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3519B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77FE857E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7A5418F9" w14:textId="77777777" w:rsidR="009F7836" w:rsidRPr="00F74519" w:rsidRDefault="00F74519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ДО</w:t>
      </w:r>
    </w:p>
    <w:p w14:paraId="074EFF5F" w14:textId="77777777" w:rsidR="009F7836" w:rsidRPr="00F74519" w:rsidRDefault="00F74519" w:rsidP="009F7836">
      <w:pPr>
        <w:ind w:firstLine="5040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УПРАВИТЕЛЯ НА </w:t>
      </w:r>
    </w:p>
    <w:p w14:paraId="7CA79D2D" w14:textId="137217DB" w:rsidR="00F74519" w:rsidRDefault="00096034" w:rsidP="009F7836">
      <w:pPr>
        <w:ind w:left="5040"/>
        <w:rPr>
          <w:rFonts w:ascii="Times New Roman" w:hAnsi="Times New Roman"/>
          <w:b/>
          <w:bCs/>
          <w:lang w:val="ru-RU"/>
        </w:rPr>
      </w:pPr>
      <w:r w:rsidRPr="00C02607">
        <w:rPr>
          <w:rFonts w:ascii="Times New Roman" w:hAnsi="Times New Roman"/>
          <w:b/>
          <w:bCs/>
          <w:szCs w:val="24"/>
        </w:rPr>
        <w:t>КЪНСТРАКШЪН ГРУП ЕООД</w:t>
      </w:r>
      <w:r w:rsidR="00F74519" w:rsidRPr="00F74519">
        <w:rPr>
          <w:rFonts w:ascii="Times New Roman" w:hAnsi="Times New Roman"/>
          <w:b/>
          <w:bCs/>
          <w:lang w:val="ru-RU"/>
        </w:rPr>
        <w:tab/>
      </w:r>
    </w:p>
    <w:p w14:paraId="4545B3FE" w14:textId="65BC66B4" w:rsidR="008C5272" w:rsidRPr="00F74519" w:rsidRDefault="00096034" w:rsidP="009F7836">
      <w:pPr>
        <w:ind w:left="5040"/>
        <w:rPr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Гр. Шумен</w:t>
      </w:r>
    </w:p>
    <w:p w14:paraId="1E16FFCD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73601DDB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49665837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765300FB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69599691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2CF21C68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F38928D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85B2416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7B8412F1" w14:textId="77777777" w:rsidR="009F7836" w:rsidRDefault="009F7836" w:rsidP="00220213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54314E">
        <w:rPr>
          <w:rFonts w:ascii="Times New Roman" w:hAnsi="Times New Roman"/>
          <w:szCs w:val="24"/>
        </w:rPr>
        <w:t>„Избор с публична покана“</w:t>
      </w:r>
      <w:r w:rsidRPr="00B22C33">
        <w:rPr>
          <w:rFonts w:ascii="Times New Roman" w:hAnsi="Times New Roman"/>
          <w:szCs w:val="24"/>
        </w:rPr>
        <w:t xml:space="preserve"> за определяне на изпълнител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757751F1" w14:textId="18405DD2" w:rsidR="00AB46D8" w:rsidRDefault="00AB46D8" w:rsidP="00AB46D8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„Изпълнение на строително ремонтни дейности, с цел въвеждане на енергоспестяващи мерки в </w:t>
      </w:r>
      <w:r w:rsidR="005624FE" w:rsidRPr="005624FE">
        <w:rPr>
          <w:rFonts w:ascii="Times New Roman" w:hAnsi="Times New Roman"/>
          <w:b/>
          <w:bCs/>
          <w:sz w:val="22"/>
          <w:szCs w:val="22"/>
        </w:rPr>
        <w:t>административна</w:t>
      </w:r>
      <w:r w:rsidR="005624FE">
        <w:rPr>
          <w:rFonts w:ascii="Times New Roman" w:hAnsi="Times New Roman"/>
          <w:b/>
          <w:bCs/>
          <w:sz w:val="22"/>
          <w:szCs w:val="22"/>
        </w:rPr>
        <w:t xml:space="preserve">та </w:t>
      </w:r>
      <w:r>
        <w:rPr>
          <w:rFonts w:ascii="Times New Roman" w:hAnsi="Times New Roman"/>
          <w:b/>
          <w:bCs/>
          <w:sz w:val="22"/>
          <w:szCs w:val="22"/>
        </w:rPr>
        <w:t>сграда на КЪНСТРАКШЪН ГРУП ЕООД и изграждане на ФЕЦ за собствени нужди‘‘, в следните обособени позиции:</w:t>
      </w:r>
    </w:p>
    <w:p w14:paraId="7D8F771E" w14:textId="77777777" w:rsidR="00AB46D8" w:rsidRDefault="00AB46D8" w:rsidP="00AB46D8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ОП 1 СМР дейности за въвеждане на ЕСМ мерки</w:t>
      </w:r>
    </w:p>
    <w:p w14:paraId="03D9C1BF" w14:textId="77777777" w:rsidR="00AB46D8" w:rsidRDefault="00AB46D8" w:rsidP="00AB46D8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ОП2 Изграждане на ФЕЦ за собствени нужди</w:t>
      </w:r>
    </w:p>
    <w:p w14:paraId="203A08D6" w14:textId="3E3E4203" w:rsidR="00AE0511" w:rsidRDefault="00AE0511" w:rsidP="00AE0511">
      <w:pPr>
        <w:jc w:val="center"/>
        <w:rPr>
          <w:rFonts w:ascii="Times New Roman" w:hAnsi="Times New Roman"/>
          <w:sz w:val="18"/>
          <w:szCs w:val="18"/>
        </w:rPr>
      </w:pPr>
    </w:p>
    <w:p w14:paraId="2D8288EF" w14:textId="455D1D4E" w:rsidR="009F7836" w:rsidRPr="00B22C33" w:rsidRDefault="009F7836" w:rsidP="00AE0511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3CC0B66" w14:textId="77777777" w:rsidR="009F7836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45DE01F9" w14:textId="77777777" w:rsidR="00F74519" w:rsidRPr="00B22C33" w:rsidRDefault="00F74519" w:rsidP="009F7836">
      <w:pPr>
        <w:rPr>
          <w:rFonts w:ascii="Times New Roman" w:hAnsi="Times New Roman"/>
          <w:b/>
          <w:i/>
          <w:szCs w:val="24"/>
        </w:rPr>
      </w:pPr>
    </w:p>
    <w:p w14:paraId="70FE96F4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71F20540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6CC056C4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29CD9A69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4FA975B3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33153FC6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513C7069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16B1520D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2BA57166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4DDDF574" w14:textId="4C7B2373" w:rsidR="00BA3D2A" w:rsidRDefault="002A79DF" w:rsidP="00BA3D2A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  <w:r w:rsidR="00BA3D2A">
        <w:rPr>
          <w:rFonts w:ascii="Times New Roman" w:hAnsi="Times New Roman"/>
          <w:b/>
          <w:bCs/>
          <w:sz w:val="22"/>
          <w:szCs w:val="22"/>
        </w:rPr>
        <w:t xml:space="preserve">„Изпълнение на строително ремонтни дейности, с цел въвеждане на енергоспестяващи мерки </w:t>
      </w:r>
      <w:r w:rsidR="005624FE">
        <w:rPr>
          <w:rFonts w:ascii="Times New Roman" w:hAnsi="Times New Roman"/>
          <w:b/>
          <w:bCs/>
          <w:sz w:val="22"/>
          <w:szCs w:val="22"/>
        </w:rPr>
        <w:t xml:space="preserve">в </w:t>
      </w:r>
      <w:r w:rsidR="005624FE" w:rsidRPr="005624FE">
        <w:rPr>
          <w:rFonts w:ascii="Times New Roman" w:hAnsi="Times New Roman"/>
          <w:b/>
          <w:bCs/>
          <w:sz w:val="22"/>
          <w:szCs w:val="22"/>
        </w:rPr>
        <w:t>административна</w:t>
      </w:r>
      <w:r w:rsidR="005624FE">
        <w:rPr>
          <w:rFonts w:ascii="Times New Roman" w:hAnsi="Times New Roman"/>
          <w:b/>
          <w:bCs/>
          <w:sz w:val="22"/>
          <w:szCs w:val="22"/>
        </w:rPr>
        <w:t>та сграда</w:t>
      </w:r>
      <w:r w:rsidR="00BA3D2A">
        <w:rPr>
          <w:rFonts w:ascii="Times New Roman" w:hAnsi="Times New Roman"/>
          <w:b/>
          <w:bCs/>
          <w:sz w:val="22"/>
          <w:szCs w:val="22"/>
        </w:rPr>
        <w:t xml:space="preserve"> на КЪНСТРАКШЪН ГРУП ЕООД и изграждане на ФЕЦ за собствени нужди‘‘, в следните обособени позиции:</w:t>
      </w:r>
    </w:p>
    <w:p w14:paraId="571E4705" w14:textId="77777777" w:rsidR="00BA3D2A" w:rsidRDefault="00BA3D2A" w:rsidP="00BA3D2A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ОП 1 СМР дейности за въвеждане на ЕСМ мерки</w:t>
      </w:r>
    </w:p>
    <w:p w14:paraId="3F976987" w14:textId="77777777" w:rsidR="00BA3D2A" w:rsidRDefault="00BA3D2A" w:rsidP="00BA3D2A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ОП2 Изграждане на ФЕЦ за собствени нужди</w:t>
      </w:r>
    </w:p>
    <w:p w14:paraId="41EF6AA8" w14:textId="750A9E95" w:rsidR="00BA3D2A" w:rsidRDefault="00BA3D2A" w:rsidP="00BA3D2A">
      <w:pPr>
        <w:rPr>
          <w:rFonts w:ascii="Times New Roman" w:hAnsi="Times New Roman"/>
          <w:b/>
          <w:bCs/>
          <w:sz w:val="22"/>
          <w:szCs w:val="22"/>
        </w:rPr>
      </w:pPr>
    </w:p>
    <w:p w14:paraId="737FCB15" w14:textId="2EB82A4C" w:rsidR="00D5054C" w:rsidRPr="006E5FCC" w:rsidRDefault="00D5054C" w:rsidP="00BA3D2A">
      <w:pPr>
        <w:ind w:firstLine="708"/>
        <w:jc w:val="center"/>
        <w:rPr>
          <w:rFonts w:ascii="Times New Roman" w:hAnsi="Times New Roman"/>
          <w:bCs/>
          <w:i/>
          <w:iCs/>
          <w:szCs w:val="24"/>
        </w:rPr>
      </w:pPr>
      <w:r w:rsidRPr="006E5FCC">
        <w:rPr>
          <w:rFonts w:ascii="Times New Roman" w:hAnsi="Times New Roman"/>
          <w:bCs/>
          <w:i/>
          <w:iCs/>
          <w:szCs w:val="24"/>
        </w:rPr>
        <w:t>(изберете обособената позиция ,за която кандидатствате)</w:t>
      </w:r>
    </w:p>
    <w:p w14:paraId="09E6A236" w14:textId="089ECD62" w:rsidR="00E16E9E" w:rsidRPr="00D5054C" w:rsidRDefault="00D5054C" w:rsidP="00D5054C">
      <w:pPr>
        <w:ind w:firstLine="708"/>
        <w:jc w:val="center"/>
        <w:rPr>
          <w:rFonts w:ascii="Times New Roman" w:hAnsi="Times New Roman"/>
          <w:b/>
          <w:szCs w:val="24"/>
        </w:rPr>
      </w:pPr>
      <w:r w:rsidRPr="00D5054C">
        <w:rPr>
          <w:rFonts w:ascii="Times New Roman" w:hAnsi="Times New Roman"/>
          <w:b/>
          <w:szCs w:val="24"/>
        </w:rPr>
        <w:t>(наименование на предмета на процедурата)</w:t>
      </w:r>
    </w:p>
    <w:p w14:paraId="2476E33E" w14:textId="77777777" w:rsidR="00BD59E3" w:rsidRDefault="00BD59E3" w:rsidP="00D5054C">
      <w:pPr>
        <w:ind w:firstLine="708"/>
        <w:jc w:val="center"/>
        <w:rPr>
          <w:rFonts w:ascii="Times New Roman" w:hAnsi="Times New Roman"/>
          <w:szCs w:val="24"/>
        </w:rPr>
      </w:pPr>
    </w:p>
    <w:p w14:paraId="7FF876B9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79EF86B2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750F65A7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14:paraId="6ABBB5C5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lastRenderedPageBreak/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3E393B61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4A7D8E6" w14:textId="2F2F1A7C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Предлагаме срок за изпълнение на предмета на процедурата ________________ календарни </w:t>
      </w:r>
      <w:r w:rsidR="00977A08">
        <w:rPr>
          <w:rFonts w:ascii="Times New Roman" w:hAnsi="Times New Roman"/>
          <w:szCs w:val="24"/>
        </w:rPr>
        <w:t>месеци</w:t>
      </w:r>
      <w:r w:rsidRPr="00B22C33">
        <w:rPr>
          <w:rFonts w:ascii="Times New Roman" w:hAnsi="Times New Roman"/>
          <w:szCs w:val="24"/>
        </w:rPr>
        <w:t>, считано от датата на подписване на договора за изпълнение.</w:t>
      </w:r>
    </w:p>
    <w:p w14:paraId="2638AF2C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67A4E6A0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</w:t>
      </w:r>
      <w:r w:rsidR="00206263">
        <w:rPr>
          <w:rFonts w:ascii="Times New Roman" w:hAnsi="Times New Roman"/>
          <w:szCs w:val="24"/>
        </w:rPr>
        <w:t>крайния получател</w:t>
      </w:r>
      <w:r w:rsidR="0043488C">
        <w:rPr>
          <w:rFonts w:ascii="Times New Roman" w:hAnsi="Times New Roman"/>
          <w:szCs w:val="24"/>
        </w:rPr>
        <w:t xml:space="preserve">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3C307871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2A896B9B" w14:textId="77777777" w:rsidR="003A1778" w:rsidRPr="003A1778" w:rsidRDefault="003A1778" w:rsidP="003A1778">
      <w:pPr>
        <w:rPr>
          <w:lang w:eastAsia="bg-BG"/>
        </w:rPr>
      </w:pPr>
    </w:p>
    <w:p w14:paraId="74F1EA01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7FAB1A40" w14:textId="77777777" w:rsidR="002A79DF" w:rsidRDefault="002A79DF" w:rsidP="00F74519">
      <w:pPr>
        <w:jc w:val="both"/>
        <w:rPr>
          <w:rFonts w:ascii="Times New Roman" w:hAnsi="Times New Roman"/>
          <w:b/>
          <w:caps/>
          <w:szCs w:val="24"/>
        </w:rPr>
      </w:pPr>
    </w:p>
    <w:p w14:paraId="621B0D0C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42D072AE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3260"/>
        <w:gridCol w:w="1418"/>
      </w:tblGrid>
      <w:tr w:rsidR="0046265B" w:rsidRPr="0046265B" w14:paraId="22D459AC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5793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1D4AED5E" w14:textId="77777777" w:rsidR="006A1DD7" w:rsidRDefault="006A1DD7" w:rsidP="00206263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6A1DD7">
              <w:rPr>
                <w:rFonts w:ascii="Times New Roman" w:hAnsi="Times New Roman" w:hint="eastAsia"/>
                <w:b/>
                <w:bCs/>
                <w:lang w:val="ru-RU"/>
              </w:rPr>
              <w:t>КЪНСТРАКШЪН</w:t>
            </w:r>
            <w:r w:rsidRPr="006A1DD7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 w:rsidRPr="006A1DD7">
              <w:rPr>
                <w:rFonts w:ascii="Times New Roman" w:hAnsi="Times New Roman" w:hint="eastAsia"/>
                <w:b/>
                <w:bCs/>
                <w:lang w:val="ru-RU"/>
              </w:rPr>
              <w:t>ГРУП</w:t>
            </w:r>
            <w:r w:rsidRPr="006A1DD7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 w:rsidRPr="006A1DD7">
              <w:rPr>
                <w:rFonts w:ascii="Times New Roman" w:hAnsi="Times New Roman" w:hint="eastAsia"/>
                <w:b/>
                <w:bCs/>
                <w:lang w:val="ru-RU"/>
              </w:rPr>
              <w:t>ЕООД</w:t>
            </w:r>
            <w:r w:rsidRPr="006A1DD7">
              <w:rPr>
                <w:rFonts w:ascii="Times New Roman" w:hAnsi="Times New Roman"/>
                <w:b/>
                <w:bCs/>
                <w:lang w:val="ru-RU"/>
              </w:rPr>
              <w:tab/>
              <w:t xml:space="preserve"> </w:t>
            </w:r>
          </w:p>
          <w:p w14:paraId="23296451" w14:textId="18D77908" w:rsidR="0046265B" w:rsidRPr="0046265B" w:rsidRDefault="0046265B" w:rsidP="00206263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 xml:space="preserve">наименование на </w:t>
            </w:r>
            <w:r w:rsidR="00206263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крайния получател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A4847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14:paraId="6DB37EE4" w14:textId="6A9D463A" w:rsidR="0046265B" w:rsidRPr="0046265B" w:rsidRDefault="008B67EF" w:rsidP="008B67EF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Марка/модел/производител/техни</w:t>
            </w:r>
            <w:r w:rsidR="009F7836" w:rsidRPr="009F7836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чески характеристики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7EC63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14:paraId="45DCC33C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CD32" w14:textId="77777777" w:rsidR="00322A2B" w:rsidRDefault="00322A2B" w:rsidP="00322A2B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</w:t>
            </w:r>
            <w:r>
              <w:rPr>
                <w:rFonts w:ascii="Times New Roman" w:hAnsi="Times New Roman"/>
                <w:bCs/>
                <w:strike/>
                <w:szCs w:val="24"/>
              </w:rPr>
              <w:t xml:space="preserve">стоките </w:t>
            </w:r>
            <w:r>
              <w:rPr>
                <w:rFonts w:ascii="Times New Roman" w:hAnsi="Times New Roman"/>
                <w:strike/>
                <w:szCs w:val="24"/>
              </w:rPr>
              <w:t>/ услугите /</w:t>
            </w:r>
            <w:r>
              <w:rPr>
                <w:rFonts w:ascii="Times New Roman" w:hAnsi="Times New Roman"/>
                <w:szCs w:val="24"/>
              </w:rPr>
              <w:t xml:space="preserve"> строителството:</w:t>
            </w:r>
          </w:p>
          <w:p w14:paraId="38562E14" w14:textId="77777777" w:rsidR="00254541" w:rsidRDefault="00254541" w:rsidP="00A12FE6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3351A92" w14:textId="77777777" w:rsidR="0030331E" w:rsidRPr="0030331E" w:rsidRDefault="0030331E" w:rsidP="0030331E">
            <w:pPr>
              <w:jc w:val="both"/>
              <w:rPr>
                <w:rFonts w:ascii="Times New Roman" w:hAnsi="Times New Roman"/>
                <w:szCs w:val="24"/>
              </w:rPr>
            </w:pPr>
            <w:r w:rsidRPr="0030331E">
              <w:rPr>
                <w:rFonts w:ascii="Times New Roman" w:hAnsi="Times New Roman"/>
                <w:szCs w:val="24"/>
              </w:rPr>
              <w:t>Изпълнителят се задължава да изпълни строително-монтажни работи по видове и обем, съгласно настоящата документация за участие.</w:t>
            </w:r>
          </w:p>
          <w:p w14:paraId="2748F548" w14:textId="77777777" w:rsidR="0030331E" w:rsidRPr="0030331E" w:rsidRDefault="0030331E" w:rsidP="0030331E">
            <w:pPr>
              <w:jc w:val="both"/>
              <w:rPr>
                <w:rFonts w:ascii="Times New Roman" w:hAnsi="Times New Roman"/>
                <w:szCs w:val="24"/>
              </w:rPr>
            </w:pPr>
            <w:r w:rsidRPr="0030331E">
              <w:rPr>
                <w:rFonts w:ascii="Times New Roman" w:hAnsi="Times New Roman"/>
                <w:szCs w:val="24"/>
              </w:rPr>
              <w:t>Изпълнителят е длъжен да изпълни всички предвидени СМР за обекта, като спазва изискванията</w:t>
            </w:r>
            <w:r w:rsidRPr="0030331E">
              <w:rPr>
                <w:rFonts w:ascii="Times New Roman" w:hAnsi="Times New Roman"/>
                <w:szCs w:val="24"/>
              </w:rPr>
              <w:tab/>
              <w:t>на строителните, техническите и технологичните правила и нормативи за съответните дейности.</w:t>
            </w:r>
          </w:p>
          <w:p w14:paraId="34F6A560" w14:textId="77777777" w:rsidR="0030331E" w:rsidRPr="0030331E" w:rsidRDefault="0030331E" w:rsidP="0030331E">
            <w:pPr>
              <w:jc w:val="both"/>
              <w:rPr>
                <w:rFonts w:ascii="Times New Roman" w:hAnsi="Times New Roman"/>
                <w:szCs w:val="24"/>
              </w:rPr>
            </w:pPr>
            <w:r w:rsidRPr="0030331E">
              <w:rPr>
                <w:rFonts w:ascii="Times New Roman" w:hAnsi="Times New Roman"/>
                <w:szCs w:val="24"/>
              </w:rPr>
              <w:t xml:space="preserve">Възложените работи трябва да се изпълнят точно и надлежно съгласно БДС, ПИПСМР (Правила за извършване и приемане на строителни и монтажни работи) и всички други приложими нормативни изисквания. </w:t>
            </w:r>
          </w:p>
          <w:p w14:paraId="62FAF735" w14:textId="753312A9" w:rsidR="00D465B2" w:rsidRPr="0030331E" w:rsidRDefault="0030331E" w:rsidP="0030331E">
            <w:pPr>
              <w:jc w:val="both"/>
              <w:rPr>
                <w:rFonts w:ascii="Times New Roman" w:hAnsi="Times New Roman"/>
                <w:szCs w:val="24"/>
              </w:rPr>
            </w:pPr>
            <w:r w:rsidRPr="0030331E">
              <w:rPr>
                <w:rFonts w:ascii="Times New Roman" w:hAnsi="Times New Roman"/>
                <w:szCs w:val="24"/>
              </w:rPr>
              <w:t>Всички доставени</w:t>
            </w:r>
            <w:r w:rsidRPr="0030331E">
              <w:rPr>
                <w:rFonts w:ascii="Times New Roman" w:hAnsi="Times New Roman"/>
                <w:szCs w:val="24"/>
              </w:rPr>
              <w:tab/>
              <w:t>материали и</w:t>
            </w:r>
            <w:r w:rsidRPr="0030331E">
              <w:rPr>
                <w:rFonts w:ascii="Times New Roman" w:hAnsi="Times New Roman"/>
                <w:szCs w:val="24"/>
              </w:rPr>
              <w:tab/>
              <w:t>активи трябва да са нови и неупотребявани</w:t>
            </w:r>
          </w:p>
          <w:p w14:paraId="532C559A" w14:textId="77777777" w:rsidR="00D465B2" w:rsidRPr="003F6756" w:rsidRDefault="00D465B2" w:rsidP="00A12FE6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E2439DD" w14:textId="77777777" w:rsidR="00DD795E" w:rsidRPr="001C7803" w:rsidRDefault="00DD795E" w:rsidP="00DD795E"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 w:rsidRPr="001C7803">
              <w:rPr>
                <w:b/>
                <w:sz w:val="24"/>
              </w:rPr>
              <w:t>ОП 1 СМР дейности за въвеждане на ЕСМ мерки</w:t>
            </w:r>
            <w:r>
              <w:rPr>
                <w:b/>
                <w:sz w:val="24"/>
              </w:rPr>
              <w:t>:</w:t>
            </w:r>
          </w:p>
          <w:p w14:paraId="7ECCC985" w14:textId="77777777" w:rsidR="00DD795E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15BE56F" w14:textId="77777777" w:rsidR="00DD795E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Мярка за енергоспестяване 1 </w:t>
            </w:r>
          </w:p>
          <w:p w14:paraId="2A19B27A" w14:textId="64FD20FE" w:rsidR="00642956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</w:t>
            </w:r>
            <w:r w:rsidRPr="00441CEE">
              <w:rPr>
                <w:b/>
                <w:bCs/>
                <w:sz w:val="23"/>
                <w:szCs w:val="23"/>
              </w:rPr>
              <w:t xml:space="preserve"> Топлоизолация на стени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14:paraId="0D7D9F61" w14:textId="679DC19E" w:rsidR="00DD795E" w:rsidRDefault="00DD795E" w:rsidP="00642956">
            <w:pPr>
              <w:pStyle w:val="Default"/>
              <w:numPr>
                <w:ilvl w:val="0"/>
                <w:numId w:val="12"/>
              </w:numPr>
              <w:jc w:val="both"/>
              <w:rPr>
                <w:sz w:val="23"/>
                <w:szCs w:val="23"/>
              </w:rPr>
            </w:pPr>
            <w:r w:rsidRPr="00ED01F7">
              <w:rPr>
                <w:sz w:val="23"/>
                <w:szCs w:val="23"/>
              </w:rPr>
              <w:t xml:space="preserve">нaправа на топлоизолация по фасади външни стени Тип 1   от EPS 150 mm  с коефициент на топлопроводност  λ≤0.034 W/mK  на лепене вкл. шпакловка с мрежа , грунд,  фасадна облицовка от керамични плочи  и демонтаж на старата . </w:t>
            </w:r>
            <w:r>
              <w:rPr>
                <w:sz w:val="23"/>
                <w:szCs w:val="23"/>
              </w:rPr>
              <w:t xml:space="preserve">Общата площ, подлежаща на топлинно изолиране е 389 кв.м </w:t>
            </w:r>
          </w:p>
          <w:p w14:paraId="16063575" w14:textId="77777777" w:rsidR="00642956" w:rsidRPr="00ED01F7" w:rsidRDefault="00642956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27580DBA" w14:textId="77777777" w:rsidR="00DD795E" w:rsidRDefault="00DD795E" w:rsidP="00642956">
            <w:pPr>
              <w:pStyle w:val="Default"/>
              <w:numPr>
                <w:ilvl w:val="0"/>
                <w:numId w:val="11"/>
              </w:numPr>
              <w:jc w:val="both"/>
              <w:rPr>
                <w:sz w:val="23"/>
                <w:szCs w:val="23"/>
              </w:rPr>
            </w:pPr>
            <w:r w:rsidRPr="00ED01F7">
              <w:rPr>
                <w:sz w:val="23"/>
                <w:szCs w:val="23"/>
              </w:rPr>
              <w:lastRenderedPageBreak/>
              <w:t>Обръщане на дограма и страници по чела и елементи с топлоизолационен материал с коефициент на топлопроводност  λ≤0.034 W/mK. на лепене вкл. шпакловка с мрежа , грунд,  фасадна облицовка   и демонтаж на старата</w:t>
            </w:r>
            <w:r>
              <w:rPr>
                <w:sz w:val="23"/>
                <w:szCs w:val="23"/>
              </w:rPr>
              <w:t xml:space="preserve"> – общо 312 м.</w:t>
            </w:r>
          </w:p>
          <w:p w14:paraId="781368F7" w14:textId="77777777" w:rsidR="00DD795E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BAEC81D" w14:textId="77777777" w:rsidR="00DD795E" w:rsidRPr="004B715A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Мярка за енергоспестяване 2</w:t>
            </w:r>
          </w:p>
          <w:p w14:paraId="29EAB7F7" w14:textId="77777777" w:rsidR="00642956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</w:t>
            </w:r>
            <w:r w:rsidRPr="00441CEE">
              <w:rPr>
                <w:b/>
                <w:bCs/>
                <w:sz w:val="23"/>
                <w:szCs w:val="23"/>
              </w:rPr>
              <w:t xml:space="preserve"> </w:t>
            </w:r>
            <w:r w:rsidRPr="00C84B93">
              <w:rPr>
                <w:b/>
                <w:bCs/>
                <w:sz w:val="23"/>
                <w:szCs w:val="23"/>
              </w:rPr>
              <w:t>Топлоизолация покрив</w:t>
            </w:r>
            <w:r>
              <w:rPr>
                <w:b/>
                <w:bCs/>
                <w:sz w:val="23"/>
                <w:szCs w:val="23"/>
              </w:rPr>
              <w:t xml:space="preserve"> – </w:t>
            </w:r>
          </w:p>
          <w:p w14:paraId="1B3FC818" w14:textId="51E727C7" w:rsidR="00DD795E" w:rsidRPr="00ED01F7" w:rsidRDefault="00DD795E" w:rsidP="00642956">
            <w:pPr>
              <w:pStyle w:val="Default"/>
              <w:numPr>
                <w:ilvl w:val="0"/>
                <w:numId w:val="11"/>
              </w:numPr>
              <w:jc w:val="both"/>
              <w:rPr>
                <w:sz w:val="23"/>
                <w:szCs w:val="23"/>
              </w:rPr>
            </w:pPr>
            <w:r w:rsidRPr="00CC56DE">
              <w:rPr>
                <w:sz w:val="23"/>
                <w:szCs w:val="23"/>
              </w:rPr>
              <w:t xml:space="preserve">топлоизолазция от минерална вата   в/у  хоризонталната част на бетоноват аплоча с  дебелина  150 мм.  и коефициент на топлопроводност λ≤0.034 W/mK </w:t>
            </w:r>
            <w:r>
              <w:rPr>
                <w:sz w:val="23"/>
                <w:szCs w:val="23"/>
              </w:rPr>
              <w:t xml:space="preserve">Общата площ, подлежаща на топлинно изолиране е 398,06 кв.м </w:t>
            </w:r>
          </w:p>
          <w:p w14:paraId="78EC0619" w14:textId="77777777" w:rsidR="00DD795E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1B2F4EE" w14:textId="77777777" w:rsidR="00DD795E" w:rsidRPr="004B715A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Мярка за енергоспестяване 3</w:t>
            </w:r>
          </w:p>
          <w:p w14:paraId="6A488281" w14:textId="0DA180D1" w:rsidR="00642956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</w:t>
            </w:r>
            <w:r w:rsidRPr="00441CEE">
              <w:rPr>
                <w:b/>
                <w:bCs/>
                <w:sz w:val="23"/>
                <w:szCs w:val="23"/>
              </w:rPr>
              <w:t xml:space="preserve"> </w:t>
            </w:r>
            <w:r w:rsidRPr="002A44E7">
              <w:rPr>
                <w:b/>
                <w:bCs/>
                <w:sz w:val="23"/>
                <w:szCs w:val="23"/>
              </w:rPr>
              <w:t>Топлоизолация под</w:t>
            </w:r>
          </w:p>
          <w:p w14:paraId="196B0E14" w14:textId="26140D21" w:rsidR="00DD795E" w:rsidRDefault="00DD795E" w:rsidP="0099181F">
            <w:pPr>
              <w:pStyle w:val="Default"/>
              <w:numPr>
                <w:ilvl w:val="0"/>
                <w:numId w:val="11"/>
              </w:numPr>
              <w:jc w:val="both"/>
              <w:rPr>
                <w:sz w:val="23"/>
                <w:szCs w:val="23"/>
              </w:rPr>
            </w:pPr>
            <w:r w:rsidRPr="00011F8B">
              <w:rPr>
                <w:sz w:val="23"/>
                <w:szCs w:val="23"/>
              </w:rPr>
              <w:t>Нaправа на топлоизолация на  под над външен въздух-Тип 2 ( ЕРКЕРИ)   от EPS 150 mm  с коефициент на топлопроводност  λ≤0.034 W/mK  на лепене вкл. шпакловка с мрежа , грунд,  фасадна облицовка   и демонтаж на старата .</w:t>
            </w:r>
            <w:r>
              <w:rPr>
                <w:sz w:val="23"/>
                <w:szCs w:val="23"/>
              </w:rPr>
              <w:t xml:space="preserve">Общата площ, подлежаща на топлинно изолиране е 13 кв.м </w:t>
            </w:r>
          </w:p>
          <w:p w14:paraId="3B07D0E9" w14:textId="77777777" w:rsidR="00DD795E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5E6449A" w14:textId="77777777" w:rsidR="00DD795E" w:rsidRPr="004B715A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Мярка за енергоспестяване 4</w:t>
            </w:r>
          </w:p>
          <w:p w14:paraId="3FFD18E3" w14:textId="77777777" w:rsidR="0099181F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</w:t>
            </w:r>
            <w:r w:rsidRPr="00441CEE">
              <w:rPr>
                <w:b/>
                <w:bCs/>
                <w:sz w:val="23"/>
                <w:szCs w:val="23"/>
              </w:rPr>
              <w:t xml:space="preserve"> </w:t>
            </w:r>
            <w:r w:rsidRPr="00233A41">
              <w:rPr>
                <w:b/>
                <w:bCs/>
                <w:sz w:val="23"/>
                <w:szCs w:val="23"/>
              </w:rPr>
              <w:t>Подмяна на дограма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14:paraId="5DE28622" w14:textId="4158EF83" w:rsidR="00DD795E" w:rsidRDefault="00DD795E" w:rsidP="0099181F">
            <w:pPr>
              <w:pStyle w:val="Default"/>
              <w:numPr>
                <w:ilvl w:val="0"/>
                <w:numId w:val="11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подмяна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980C58">
              <w:rPr>
                <w:sz w:val="23"/>
                <w:szCs w:val="23"/>
              </w:rPr>
              <w:t>на</w:t>
            </w:r>
            <w:r>
              <w:rPr>
                <w:sz w:val="23"/>
                <w:szCs w:val="23"/>
              </w:rPr>
              <w:t xml:space="preserve"> стара</w:t>
            </w:r>
            <w:r w:rsidRPr="00980C58">
              <w:rPr>
                <w:sz w:val="23"/>
                <w:szCs w:val="23"/>
              </w:rPr>
              <w:t xml:space="preserve"> дограма</w:t>
            </w:r>
            <w:r>
              <w:rPr>
                <w:sz w:val="23"/>
                <w:szCs w:val="23"/>
              </w:rPr>
              <w:t xml:space="preserve"> с нова дограма</w:t>
            </w:r>
            <w:r w:rsidRPr="00980C58">
              <w:rPr>
                <w:sz w:val="23"/>
                <w:szCs w:val="23"/>
              </w:rPr>
              <w:t xml:space="preserve"> с рамка  алуминиев профил с прекъснат термомост с троен стъклопакет- нискоемисионно стъкло с U≤1.1 W/m2K., вкл. демонтаж на старата,  извозване до сметище и такса депониране </w:t>
            </w:r>
            <w:r>
              <w:rPr>
                <w:sz w:val="23"/>
                <w:szCs w:val="23"/>
              </w:rPr>
              <w:t>. Обща площ – 98 кв.м.</w:t>
            </w:r>
          </w:p>
          <w:p w14:paraId="5640BD69" w14:textId="6E6046D9" w:rsidR="00DD795E" w:rsidRDefault="00DD795E" w:rsidP="0099181F">
            <w:pPr>
              <w:pStyle w:val="Default"/>
              <w:numPr>
                <w:ilvl w:val="0"/>
                <w:numId w:val="11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подмяна на стари врати с </w:t>
            </w:r>
            <w:r w:rsidRPr="00560D3A">
              <w:rPr>
                <w:sz w:val="23"/>
                <w:szCs w:val="23"/>
              </w:rPr>
              <w:t>врати с алуминиев профил с прекъснат термомост с двоен стъклопакет с U≤1.4 W/m2K  вкл. демонтаж на старата,  извозване до сметище и такса депониране</w:t>
            </w:r>
            <w:r>
              <w:rPr>
                <w:sz w:val="23"/>
                <w:szCs w:val="23"/>
              </w:rPr>
              <w:t>. Обща площ 12 кв.м.</w:t>
            </w:r>
          </w:p>
          <w:p w14:paraId="0CAF570A" w14:textId="77777777" w:rsidR="00DD795E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DAAD1B5" w14:textId="77777777" w:rsidR="00DD795E" w:rsidRPr="004B715A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Мярка за енергоспестяване 5</w:t>
            </w:r>
          </w:p>
          <w:p w14:paraId="68EB0D16" w14:textId="77777777" w:rsidR="00527202" w:rsidRDefault="00DD795E" w:rsidP="00FF0752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</w:t>
            </w:r>
            <w:r w:rsidRPr="00441CEE">
              <w:rPr>
                <w:b/>
                <w:bCs/>
                <w:sz w:val="23"/>
                <w:szCs w:val="23"/>
              </w:rPr>
              <w:t xml:space="preserve"> </w:t>
            </w:r>
            <w:r w:rsidR="00FF0752" w:rsidRPr="00FF0752">
              <w:rPr>
                <w:b/>
                <w:bCs/>
                <w:sz w:val="23"/>
                <w:szCs w:val="23"/>
              </w:rPr>
              <w:t xml:space="preserve">Изграждане на ОИ </w:t>
            </w:r>
          </w:p>
          <w:p w14:paraId="7F1CD5BC" w14:textId="7CF31783" w:rsidR="005C63C5" w:rsidRDefault="007A4107" w:rsidP="007A4107">
            <w:pPr>
              <w:pStyle w:val="Default"/>
              <w:numPr>
                <w:ilvl w:val="0"/>
                <w:numId w:val="16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</w:t>
            </w:r>
            <w:r w:rsidR="00FF0752" w:rsidRPr="00FF0752">
              <w:rPr>
                <w:sz w:val="23"/>
                <w:szCs w:val="23"/>
              </w:rPr>
              <w:t>зграждане на отоплителна инсталация,състояща се от три бр. VRV климатични системи</w:t>
            </w:r>
            <w:r w:rsidR="00527202">
              <w:rPr>
                <w:sz w:val="23"/>
                <w:szCs w:val="23"/>
              </w:rPr>
              <w:t>,</w:t>
            </w:r>
            <w:r w:rsidR="00FF0752" w:rsidRPr="00FF0752">
              <w:rPr>
                <w:sz w:val="23"/>
                <w:szCs w:val="23"/>
              </w:rPr>
              <w:t xml:space="preserve"> обслужващи различни зони на сградата със съответното управление.</w:t>
            </w:r>
          </w:p>
          <w:p w14:paraId="0DB5C06F" w14:textId="012536F0" w:rsidR="00527202" w:rsidRDefault="007A4107" w:rsidP="007A4107">
            <w:pPr>
              <w:pStyle w:val="Default"/>
              <w:numPr>
                <w:ilvl w:val="0"/>
                <w:numId w:val="16"/>
              </w:numPr>
              <w:jc w:val="both"/>
              <w:rPr>
                <w:sz w:val="23"/>
                <w:szCs w:val="23"/>
              </w:rPr>
            </w:pPr>
            <w:r w:rsidRPr="007A4107">
              <w:rPr>
                <w:sz w:val="23"/>
                <w:szCs w:val="23"/>
              </w:rPr>
              <w:t>Общия сезонен коефициент на трансформация на инсталацията SCOP да е не по-нисък от 3.92</w:t>
            </w:r>
          </w:p>
          <w:p w14:paraId="107E9C2E" w14:textId="77777777" w:rsidR="007A4107" w:rsidRDefault="007A4107" w:rsidP="007A4107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</w:p>
          <w:p w14:paraId="41D92D44" w14:textId="77777777" w:rsidR="00E6683B" w:rsidRDefault="00E6683B" w:rsidP="00FF0752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5D133688" w14:textId="77777777" w:rsidR="008F0BA2" w:rsidRPr="00FF0752" w:rsidRDefault="008F0BA2" w:rsidP="00FF0752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81080AC" w14:textId="0687AE41" w:rsidR="005C63C5" w:rsidRPr="004B715A" w:rsidRDefault="005C63C5" w:rsidP="005C63C5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Мярка за енергоспестяване </w:t>
            </w:r>
            <w:r w:rsidR="007A4107">
              <w:rPr>
                <w:b/>
                <w:bCs/>
                <w:sz w:val="23"/>
                <w:szCs w:val="23"/>
              </w:rPr>
              <w:t>6</w:t>
            </w:r>
          </w:p>
          <w:p w14:paraId="4C24FCA8" w14:textId="508FB4DF" w:rsidR="005C63C5" w:rsidRDefault="005C63C5" w:rsidP="005C63C5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</w:t>
            </w:r>
            <w:r w:rsidRPr="00441CEE">
              <w:rPr>
                <w:b/>
                <w:bCs/>
                <w:sz w:val="23"/>
                <w:szCs w:val="23"/>
              </w:rPr>
              <w:t xml:space="preserve"> </w:t>
            </w:r>
            <w:r w:rsidRPr="00484051">
              <w:rPr>
                <w:b/>
                <w:bCs/>
                <w:sz w:val="23"/>
                <w:szCs w:val="23"/>
              </w:rPr>
              <w:t>Реконструкция на  инсталация за БГВ</w:t>
            </w:r>
            <w:r>
              <w:rPr>
                <w:b/>
                <w:bCs/>
                <w:sz w:val="23"/>
                <w:szCs w:val="23"/>
              </w:rPr>
              <w:t xml:space="preserve"> –</w:t>
            </w:r>
          </w:p>
          <w:p w14:paraId="41FD9F62" w14:textId="77777777" w:rsidR="005C63C5" w:rsidRPr="00ED01F7" w:rsidRDefault="005C63C5" w:rsidP="005C63C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0C3CBB">
              <w:rPr>
                <w:sz w:val="23"/>
                <w:szCs w:val="23"/>
              </w:rPr>
              <w:t>Доставка и монтаж на термопомпен бойлер с обем 150 (200) литра</w:t>
            </w:r>
          </w:p>
          <w:p w14:paraId="12992441" w14:textId="77777777" w:rsidR="005C63C5" w:rsidRPr="00ED01F7" w:rsidRDefault="005C63C5" w:rsidP="005C63C5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5B32E79C" w14:textId="77777777" w:rsidR="00DD795E" w:rsidRPr="00ED01F7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4AEC2BE1" w14:textId="638AFF94" w:rsidR="00DD795E" w:rsidRPr="004B715A" w:rsidRDefault="00DD795E" w:rsidP="00DD795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Мярка за енергоспестяване </w:t>
            </w:r>
            <w:r w:rsidR="007A4107">
              <w:rPr>
                <w:b/>
                <w:bCs/>
                <w:sz w:val="23"/>
                <w:szCs w:val="23"/>
              </w:rPr>
              <w:t>7</w:t>
            </w:r>
          </w:p>
          <w:p w14:paraId="615C3944" w14:textId="358B5D19" w:rsidR="00DD795E" w:rsidRDefault="007A4107" w:rsidP="00DD795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</w:t>
            </w:r>
            <w:r w:rsidR="00DD795E">
              <w:rPr>
                <w:b/>
                <w:bCs/>
                <w:sz w:val="23"/>
                <w:szCs w:val="23"/>
              </w:rPr>
              <w:t>.</w:t>
            </w:r>
            <w:r w:rsidR="00DD795E" w:rsidRPr="00441CEE">
              <w:rPr>
                <w:b/>
                <w:bCs/>
                <w:sz w:val="23"/>
                <w:szCs w:val="23"/>
              </w:rPr>
              <w:t xml:space="preserve"> </w:t>
            </w:r>
            <w:r w:rsidR="00DD795E" w:rsidRPr="00144A9B">
              <w:rPr>
                <w:b/>
                <w:bCs/>
                <w:sz w:val="23"/>
                <w:szCs w:val="23"/>
              </w:rPr>
              <w:t>Подмяна на осветители</w:t>
            </w:r>
            <w:r w:rsidR="00DD795E">
              <w:rPr>
                <w:b/>
                <w:bCs/>
                <w:sz w:val="23"/>
                <w:szCs w:val="23"/>
              </w:rPr>
              <w:t>–</w:t>
            </w:r>
            <w:r w:rsidR="00F461A5">
              <w:rPr>
                <w:b/>
                <w:bCs/>
                <w:sz w:val="23"/>
                <w:szCs w:val="23"/>
              </w:rPr>
              <w:t xml:space="preserve"> </w:t>
            </w:r>
            <w:r w:rsidR="00DD795E">
              <w:rPr>
                <w:sz w:val="23"/>
                <w:szCs w:val="23"/>
              </w:rPr>
              <w:t>подмяна на осветителни тела, както следва:</w:t>
            </w:r>
          </w:p>
          <w:p w14:paraId="2A0DE070" w14:textId="12FC2EE5" w:rsidR="00DD795E" w:rsidRPr="00233BC9" w:rsidRDefault="00DD795E" w:rsidP="00F461A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233BC9">
              <w:rPr>
                <w:sz w:val="23"/>
                <w:szCs w:val="23"/>
              </w:rPr>
              <w:t>Подмяна на луминесцентни осветителни тела ЛЛ 2х18W, с нови LED осветителни лампи със същите светотехнически параметри на досега съществъващите.</w:t>
            </w:r>
            <w:r w:rsidR="00F461A5">
              <w:rPr>
                <w:sz w:val="23"/>
                <w:szCs w:val="23"/>
              </w:rPr>
              <w:t xml:space="preserve"> - </w:t>
            </w:r>
            <w:r w:rsidRPr="00233BC9">
              <w:rPr>
                <w:sz w:val="23"/>
                <w:szCs w:val="23"/>
              </w:rPr>
              <w:t>14.00</w:t>
            </w:r>
            <w:r w:rsidR="00F461A5">
              <w:rPr>
                <w:sz w:val="23"/>
                <w:szCs w:val="23"/>
              </w:rPr>
              <w:t xml:space="preserve"> </w:t>
            </w:r>
            <w:r w:rsidR="00F461A5" w:rsidRPr="00233BC9">
              <w:rPr>
                <w:sz w:val="23"/>
                <w:szCs w:val="23"/>
              </w:rPr>
              <w:t>Бр</w:t>
            </w:r>
          </w:p>
          <w:p w14:paraId="7167F064" w14:textId="377949DA" w:rsidR="00DD795E" w:rsidRPr="00233BC9" w:rsidRDefault="00DD795E" w:rsidP="00F461A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233BC9">
              <w:rPr>
                <w:sz w:val="23"/>
                <w:szCs w:val="23"/>
              </w:rPr>
              <w:t>Подмяна на луминесцентни осветителни тела ЛЛ 1х18W с нови LED осветителни лампи със същите светотехнически параметри на досега съществъващите.</w:t>
            </w:r>
            <w:r w:rsidRPr="00233BC9">
              <w:rPr>
                <w:sz w:val="23"/>
                <w:szCs w:val="23"/>
              </w:rPr>
              <w:tab/>
            </w:r>
            <w:r w:rsidRPr="00233BC9">
              <w:rPr>
                <w:sz w:val="23"/>
                <w:szCs w:val="23"/>
              </w:rPr>
              <w:tab/>
              <w:t>20.00</w:t>
            </w:r>
            <w:r w:rsidR="00F461A5" w:rsidRPr="00233BC9">
              <w:rPr>
                <w:sz w:val="23"/>
                <w:szCs w:val="23"/>
              </w:rPr>
              <w:t xml:space="preserve"> бр</w:t>
            </w:r>
          </w:p>
          <w:p w14:paraId="3B7E2603" w14:textId="7CA84D19" w:rsidR="00DD795E" w:rsidRPr="00233BC9" w:rsidRDefault="00DD795E" w:rsidP="00F461A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233BC9">
              <w:rPr>
                <w:sz w:val="23"/>
                <w:szCs w:val="23"/>
              </w:rPr>
              <w:t>Подмяна на луминесцентни осветителни тела ЛЛ х58W с нови LED  осветителни лампи със същите светотехнически параметри на досега съществъващите.</w:t>
            </w:r>
            <w:r w:rsidRPr="00233BC9">
              <w:rPr>
                <w:sz w:val="23"/>
                <w:szCs w:val="23"/>
              </w:rPr>
              <w:tab/>
            </w:r>
            <w:r w:rsidRPr="00233BC9">
              <w:rPr>
                <w:sz w:val="23"/>
                <w:szCs w:val="23"/>
              </w:rPr>
              <w:tab/>
              <w:t>7.00</w:t>
            </w:r>
            <w:r w:rsidR="00F461A5">
              <w:rPr>
                <w:sz w:val="23"/>
                <w:szCs w:val="23"/>
              </w:rPr>
              <w:t xml:space="preserve"> </w:t>
            </w:r>
            <w:r w:rsidR="00F461A5" w:rsidRPr="00233BC9">
              <w:rPr>
                <w:sz w:val="23"/>
                <w:szCs w:val="23"/>
              </w:rPr>
              <w:t>бр</w:t>
            </w:r>
          </w:p>
          <w:p w14:paraId="71851A54" w14:textId="57A421FE" w:rsidR="00DD795E" w:rsidRPr="00233BC9" w:rsidRDefault="00DD795E" w:rsidP="00F461A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233BC9">
              <w:rPr>
                <w:sz w:val="23"/>
                <w:szCs w:val="23"/>
              </w:rPr>
              <w:t>Подмяна на луминесцентни осветителни тела ЛЛ 4х14W с нови LED  осветителни лампи със същите светотехнически параметри на досега съществъващите.</w:t>
            </w:r>
            <w:r w:rsidRPr="00233BC9">
              <w:rPr>
                <w:sz w:val="23"/>
                <w:szCs w:val="23"/>
              </w:rPr>
              <w:tab/>
              <w:t>5.00</w:t>
            </w:r>
            <w:r w:rsidR="00F461A5" w:rsidRPr="00233BC9">
              <w:rPr>
                <w:sz w:val="23"/>
                <w:szCs w:val="23"/>
              </w:rPr>
              <w:t xml:space="preserve"> бр</w:t>
            </w:r>
          </w:p>
          <w:p w14:paraId="1A4FEF2C" w14:textId="084AABD6" w:rsidR="00DD795E" w:rsidRPr="00233BC9" w:rsidRDefault="00DD795E" w:rsidP="00F461A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233BC9">
              <w:rPr>
                <w:sz w:val="23"/>
                <w:szCs w:val="23"/>
              </w:rPr>
              <w:t>Подмяна на луминесцентни осветителни тела ЛЛ 4х18W с нови LED  осветителни лампи със същите светотехнически параметри на досега съществъващите.</w:t>
            </w:r>
            <w:r w:rsidRPr="00233BC9">
              <w:rPr>
                <w:sz w:val="23"/>
                <w:szCs w:val="23"/>
              </w:rPr>
              <w:tab/>
              <w:t>24.00</w:t>
            </w:r>
            <w:r w:rsidR="00F461A5" w:rsidRPr="00233BC9">
              <w:rPr>
                <w:sz w:val="23"/>
                <w:szCs w:val="23"/>
              </w:rPr>
              <w:t xml:space="preserve"> бр</w:t>
            </w:r>
          </w:p>
          <w:p w14:paraId="079718C5" w14:textId="33AEE50B" w:rsidR="00DD795E" w:rsidRPr="00ED01F7" w:rsidRDefault="00DD795E" w:rsidP="00F461A5">
            <w:pPr>
              <w:pStyle w:val="Default"/>
              <w:numPr>
                <w:ilvl w:val="0"/>
                <w:numId w:val="13"/>
              </w:numPr>
              <w:jc w:val="both"/>
              <w:rPr>
                <w:sz w:val="23"/>
                <w:szCs w:val="23"/>
              </w:rPr>
            </w:pPr>
            <w:r w:rsidRPr="00233BC9">
              <w:rPr>
                <w:sz w:val="23"/>
                <w:szCs w:val="23"/>
              </w:rPr>
              <w:t>Подмяна на луминесцентни осветителни тела ЛЛ 2х36 W с нови LED осветителни лампи със същите светотехнически параметри на досега съществъващите.</w:t>
            </w:r>
            <w:r w:rsidRPr="00233BC9">
              <w:rPr>
                <w:sz w:val="23"/>
                <w:szCs w:val="23"/>
              </w:rPr>
              <w:tab/>
              <w:t>7.00</w:t>
            </w:r>
            <w:r w:rsidR="00F461A5">
              <w:rPr>
                <w:sz w:val="23"/>
                <w:szCs w:val="23"/>
              </w:rPr>
              <w:t xml:space="preserve"> </w:t>
            </w:r>
            <w:r w:rsidR="00F461A5" w:rsidRPr="00233BC9">
              <w:rPr>
                <w:sz w:val="23"/>
                <w:szCs w:val="23"/>
              </w:rPr>
              <w:t>бр</w:t>
            </w:r>
          </w:p>
          <w:p w14:paraId="4A9DF05E" w14:textId="77777777" w:rsidR="00DD795E" w:rsidRPr="00ED01F7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281B25D5" w14:textId="77777777" w:rsidR="00DD795E" w:rsidRPr="00ED01F7" w:rsidRDefault="00DD795E" w:rsidP="00DD795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487347F" w14:textId="77777777" w:rsidR="00DD795E" w:rsidRPr="00ED01F7" w:rsidRDefault="00DD795E" w:rsidP="00DD795E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</w:p>
          <w:p w14:paraId="41F5B6FE" w14:textId="77777777" w:rsidR="00DD795E" w:rsidRDefault="00DD795E" w:rsidP="00DD795E">
            <w:pPr>
              <w:pStyle w:val="TableParagraph"/>
              <w:spacing w:before="1"/>
              <w:ind w:left="107"/>
              <w:jc w:val="both"/>
              <w:rPr>
                <w:b/>
                <w:sz w:val="24"/>
              </w:rPr>
            </w:pPr>
            <w:r w:rsidRPr="00220F00">
              <w:rPr>
                <w:b/>
                <w:sz w:val="24"/>
              </w:rPr>
              <w:t>Обособена позиция 2: Изграждане на ФЕЦ за собствени нужди</w:t>
            </w:r>
          </w:p>
          <w:p w14:paraId="0379D609" w14:textId="35B1A4E6" w:rsidR="00DD795E" w:rsidRPr="001F70B5" w:rsidRDefault="00DE35D9" w:rsidP="00426ED5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bCs/>
                <w:sz w:val="24"/>
              </w:rPr>
            </w:pPr>
            <w:r w:rsidRPr="001F70B5">
              <w:rPr>
                <w:bCs/>
                <w:sz w:val="24"/>
              </w:rPr>
              <w:t xml:space="preserve">Инвертор - 20kW </w:t>
            </w:r>
          </w:p>
          <w:p w14:paraId="63283148" w14:textId="31C25A52" w:rsidR="00460D0B" w:rsidRPr="001F1015" w:rsidRDefault="00460D0B" w:rsidP="00426ED5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Панели </w:t>
            </w:r>
            <w:r w:rsidR="001F1015">
              <w:rPr>
                <w:bCs/>
                <w:sz w:val="24"/>
              </w:rPr>
              <w:t xml:space="preserve">420 </w:t>
            </w:r>
            <w:proofErr w:type="spellStart"/>
            <w:r w:rsidR="001F1015">
              <w:rPr>
                <w:bCs/>
                <w:sz w:val="24"/>
                <w:lang w:val="en-GB"/>
              </w:rPr>
              <w:t>Wp</w:t>
            </w:r>
            <w:proofErr w:type="spellEnd"/>
            <w:r w:rsidR="001F1015">
              <w:rPr>
                <w:bCs/>
                <w:sz w:val="24"/>
                <w:lang w:val="en-GB"/>
              </w:rPr>
              <w:t xml:space="preserve"> – 48 </w:t>
            </w:r>
            <w:r w:rsidR="001F1015">
              <w:rPr>
                <w:bCs/>
                <w:sz w:val="24"/>
              </w:rPr>
              <w:t>бр</w:t>
            </w:r>
          </w:p>
          <w:p w14:paraId="52F1F30E" w14:textId="77777777" w:rsidR="00601A1D" w:rsidRDefault="00601A1D" w:rsidP="006B1158">
            <w:pPr>
              <w:pStyle w:val="Default"/>
              <w:jc w:val="both"/>
              <w:rPr>
                <w:noProof/>
              </w:rPr>
            </w:pPr>
          </w:p>
          <w:p w14:paraId="24B4B1FA" w14:textId="4B2D1BA6" w:rsidR="0046265B" w:rsidRPr="0046265B" w:rsidRDefault="0046265B" w:rsidP="00FD7BA1">
            <w:pPr>
              <w:pStyle w:val="Default"/>
              <w:ind w:left="136"/>
              <w:jc w:val="both"/>
              <w:rPr>
                <w:i/>
                <w:position w:val="8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7CFE" w14:textId="77777777"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E67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3EBDC0CC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BF7F" w14:textId="77777777" w:rsidR="0046265B" w:rsidRPr="009A7C90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9A7C90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9A7C90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668DBB68" w14:textId="38D524E7" w:rsidR="004607B7" w:rsidRPr="009A7C90" w:rsidRDefault="004607B7" w:rsidP="004607B7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A7C90">
              <w:rPr>
                <w:rFonts w:ascii="Times New Roman" w:hAnsi="Times New Roman"/>
                <w:b/>
                <w:sz w:val="18"/>
                <w:szCs w:val="18"/>
              </w:rPr>
              <w:t xml:space="preserve">За Обособена позиция 1 - Гаранционният срок на изпълнените СМР на обекта не трябва да е по-малък от посочените в чл. 20, ал.(3) и ал.(4) от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</w:t>
            </w:r>
            <w:r w:rsidRPr="009A7C9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СТРОИТЕЛНИ ОБЕКТИ, изм. и доп. ДВ. бр.89 от 12 Ноември 2019г.</w:t>
            </w:r>
          </w:p>
          <w:p w14:paraId="665B7865" w14:textId="77777777" w:rsidR="004607B7" w:rsidRPr="009A7C90" w:rsidRDefault="004607B7" w:rsidP="004607B7">
            <w:pPr>
              <w:ind w:left="7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FADE9B8" w14:textId="77777777" w:rsidR="007A0BAF" w:rsidRPr="007A0BAF" w:rsidRDefault="004607B7" w:rsidP="007A0BAF">
            <w:pPr>
              <w:numPr>
                <w:ilvl w:val="0"/>
                <w:numId w:val="15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 w:rsidRPr="009A7C90">
              <w:rPr>
                <w:rFonts w:ascii="Times New Roman" w:hAnsi="Times New Roman"/>
                <w:b/>
                <w:sz w:val="18"/>
                <w:szCs w:val="18"/>
              </w:rPr>
              <w:t xml:space="preserve">За Обособена позиция 2 - </w:t>
            </w:r>
            <w:r w:rsidR="007A0BAF" w:rsidRPr="007A0BAF">
              <w:rPr>
                <w:rFonts w:ascii="Times New Roman" w:hAnsi="Times New Roman"/>
                <w:b/>
                <w:sz w:val="18"/>
                <w:szCs w:val="18"/>
              </w:rPr>
              <w:t>Гаранционният срок на изпълнените СМР на обекта не трябва да е по-малък от посочените в чл. 20, ал.(3) и ал.(4) от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изм. и доп. ДВ. бр.89 от 12 Ноември 2019г.</w:t>
            </w:r>
          </w:p>
          <w:p w14:paraId="24CD804E" w14:textId="5DEC058B" w:rsidR="004607B7" w:rsidRDefault="004607B7" w:rsidP="004607B7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BFE72E" w14:textId="77777777" w:rsidR="004607B7" w:rsidRDefault="004607B7" w:rsidP="004607B7">
            <w:pPr>
              <w:jc w:val="both"/>
              <w:rPr>
                <w:rFonts w:ascii="Times New Roman" w:hAnsi="Times New Roman"/>
                <w:b/>
                <w:bCs/>
                <w:position w:val="8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position w:val="8"/>
                <w:szCs w:val="24"/>
                <w:u w:val="single"/>
              </w:rPr>
              <w:t>Забележка:</w:t>
            </w:r>
          </w:p>
          <w:p w14:paraId="537EF3F8" w14:textId="77777777" w:rsidR="007A0BAF" w:rsidRDefault="007A0BAF" w:rsidP="004607B7">
            <w:pPr>
              <w:jc w:val="both"/>
              <w:rPr>
                <w:rFonts w:ascii="Times New Roman" w:hAnsi="Times New Roman"/>
                <w:b/>
                <w:bCs/>
                <w:position w:val="8"/>
                <w:szCs w:val="24"/>
                <w:u w:val="single"/>
              </w:rPr>
            </w:pPr>
            <w:r w:rsidRPr="00DB6D0F">
              <w:rPr>
                <w:rFonts w:ascii="Times New Roman" w:hAnsi="Times New Roman"/>
                <w:b/>
                <w:bCs/>
                <w:position w:val="8"/>
                <w:szCs w:val="24"/>
                <w:u w:val="single"/>
              </w:rPr>
              <w:t xml:space="preserve">За обособена позиция 1 и обособена позиция 2: </w:t>
            </w:r>
          </w:p>
          <w:p w14:paraId="756145CF" w14:textId="3B3D7E5F" w:rsidR="00DD2C3D" w:rsidRPr="00DD2C3D" w:rsidRDefault="00DD2C3D" w:rsidP="004607B7">
            <w:pPr>
              <w:jc w:val="both"/>
              <w:rPr>
                <w:rFonts w:ascii="Times New Roman" w:hAnsi="Times New Roman"/>
                <w:position w:val="8"/>
                <w:szCs w:val="24"/>
                <w:u w:val="single"/>
              </w:rPr>
            </w:pPr>
            <w:r>
              <w:rPr>
                <w:rFonts w:ascii="Times New Roman" w:hAnsi="Times New Roman"/>
                <w:position w:val="8"/>
                <w:szCs w:val="24"/>
                <w:u w:val="single"/>
              </w:rPr>
              <w:t>Гаранционния срок следва да бъде представен в години и в цяло число!</w:t>
            </w:r>
          </w:p>
          <w:p w14:paraId="05D137CB" w14:textId="0EE94A04" w:rsidR="0046265B" w:rsidRPr="0046265B" w:rsidRDefault="00B74674" w:rsidP="008C5272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position w:val="8"/>
                <w:szCs w:val="24"/>
              </w:rPr>
              <w:t xml:space="preserve">Кандидатите предложили гаранционен срок под законоустановения, </w:t>
            </w:r>
            <w:r w:rsidR="00580E9B">
              <w:rPr>
                <w:rFonts w:ascii="Times New Roman" w:hAnsi="Times New Roman"/>
                <w:position w:val="8"/>
                <w:szCs w:val="24"/>
              </w:rPr>
              <w:t>ще бъдат отстранени</w:t>
            </w:r>
            <w:r w:rsidR="008925D7">
              <w:rPr>
                <w:rFonts w:ascii="Times New Roman" w:hAnsi="Times New Roman"/>
                <w:position w:val="8"/>
                <w:szCs w:val="24"/>
              </w:rPr>
              <w:t xml:space="preserve"> от участие</w:t>
            </w:r>
            <w:r>
              <w:rPr>
                <w:rFonts w:ascii="Times New Roman" w:hAnsi="Times New Roman"/>
                <w:position w:val="8"/>
                <w:szCs w:val="24"/>
              </w:rPr>
              <w:t xml:space="preserve">, а </w:t>
            </w:r>
            <w:r w:rsidR="00DD2C3D">
              <w:rPr>
                <w:rFonts w:ascii="Times New Roman" w:hAnsi="Times New Roman"/>
                <w:position w:val="8"/>
                <w:szCs w:val="24"/>
              </w:rPr>
              <w:t>предложилите</w:t>
            </w:r>
            <w:r>
              <w:rPr>
                <w:rFonts w:ascii="Times New Roman" w:hAnsi="Times New Roman"/>
                <w:position w:val="8"/>
                <w:szCs w:val="24"/>
              </w:rPr>
              <w:t xml:space="preserve"> гаранционен срок над 15 години </w:t>
            </w:r>
            <w:r w:rsidR="005E33E2">
              <w:rPr>
                <w:rFonts w:ascii="Times New Roman" w:hAnsi="Times New Roman"/>
                <w:position w:val="8"/>
                <w:szCs w:val="24"/>
              </w:rPr>
              <w:t>няма да получат точки по критерия</w:t>
            </w:r>
            <w:r>
              <w:rPr>
                <w:rFonts w:ascii="Times New Roman" w:hAnsi="Times New Roman"/>
                <w:position w:val="8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134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D7A67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15BB38E1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23DC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към документацията,  съпровождаща изпълнени</w:t>
            </w:r>
            <w:r w:rsidR="008C5272">
              <w:rPr>
                <w:rFonts w:ascii="Times New Roman" w:hAnsi="Times New Roman"/>
                <w:szCs w:val="24"/>
              </w:rPr>
              <w:t>ето на предмета на процедурата</w:t>
            </w:r>
            <w:r w:rsidRPr="0046265B">
              <w:rPr>
                <w:rFonts w:ascii="Times New Roman" w:hAnsi="Times New Roman"/>
                <w:szCs w:val="24"/>
              </w:rPr>
              <w:t xml:space="preserve">: </w:t>
            </w:r>
          </w:p>
          <w:p w14:paraId="7BBEE420" w14:textId="77777777" w:rsidR="00816799" w:rsidRDefault="00816799" w:rsidP="00816799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За ОП1 и ОП2 :</w:t>
            </w:r>
          </w:p>
          <w:p w14:paraId="65429DE1" w14:textId="77777777" w:rsidR="00816799" w:rsidRDefault="00816799" w:rsidP="00816799">
            <w:pPr>
              <w:jc w:val="both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По време на изпълнение на предмета на процедурата се изготвят и предават на Възложителя всички приложими за обекта документи съгласно НАРЕДБА № 3 от 31 юли 2003 г. за съставяне на актове и протоколи по време на строителството.</w:t>
            </w:r>
          </w:p>
          <w:p w14:paraId="1B14B24C" w14:textId="77777777" w:rsidR="0046265B" w:rsidRPr="0046265B" w:rsidRDefault="0046265B" w:rsidP="00990A40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D1B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5DF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45AC0A61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BE0B" w14:textId="77777777" w:rsid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Изисквания към правата на собственост и правата на ползване на интелектуални продукти</w:t>
            </w:r>
            <w:r w:rsidR="00990A40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: </w:t>
            </w:r>
          </w:p>
          <w:p w14:paraId="7E56FC37" w14:textId="77777777" w:rsidR="006B1158" w:rsidRPr="0046265B" w:rsidRDefault="006B1158" w:rsidP="006B1158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 е приложимо</w:t>
            </w:r>
          </w:p>
          <w:p w14:paraId="22E4E39B" w14:textId="77777777" w:rsidR="0046265B" w:rsidRPr="0046265B" w:rsidRDefault="0046265B" w:rsidP="006B1158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65A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C32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6B57D4AF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FDF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за обучение на персонала на </w:t>
            </w:r>
            <w:r w:rsidR="00206263">
              <w:rPr>
                <w:rFonts w:ascii="Times New Roman" w:hAnsi="Times New Roman"/>
                <w:szCs w:val="24"/>
              </w:rPr>
              <w:t>крайния получател</w:t>
            </w:r>
            <w:r w:rsidRPr="0046265B">
              <w:rPr>
                <w:rFonts w:ascii="Times New Roman" w:hAnsi="Times New Roman"/>
                <w:szCs w:val="24"/>
              </w:rPr>
              <w:t xml:space="preserve"> за експлоатация :</w:t>
            </w:r>
          </w:p>
          <w:p w14:paraId="31198E3A" w14:textId="77777777" w:rsidR="0046265B" w:rsidRPr="0046265B" w:rsidRDefault="00254541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 е приложимо</w:t>
            </w:r>
          </w:p>
          <w:p w14:paraId="3C72020A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119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0FDD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347D763B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2FC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Подпомагащи дейности и условия от </w:t>
            </w:r>
            <w:r w:rsidR="00206263">
              <w:rPr>
                <w:rFonts w:ascii="Times New Roman" w:hAnsi="Times New Roman"/>
                <w:szCs w:val="24"/>
              </w:rPr>
              <w:t>крайния получател</w:t>
            </w:r>
            <w:r w:rsidRPr="0046265B">
              <w:rPr>
                <w:rFonts w:ascii="Times New Roman" w:hAnsi="Times New Roman"/>
                <w:szCs w:val="24"/>
              </w:rPr>
              <w:t xml:space="preserve">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14:paraId="14404527" w14:textId="77777777" w:rsidR="0046265B" w:rsidRPr="00254541" w:rsidRDefault="00254541" w:rsidP="00A12FE6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54541">
              <w:rPr>
                <w:rFonts w:ascii="Times New Roman" w:hAnsi="Times New Roman"/>
                <w:color w:val="000000"/>
                <w:szCs w:val="24"/>
              </w:rPr>
              <w:t>Не е приложимо</w:t>
            </w:r>
          </w:p>
          <w:p w14:paraId="00A99F92" w14:textId="77777777" w:rsidR="0046265B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529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B7D2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28E356F1" w14:textId="77777777" w:rsidTr="00C4702F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0167" w14:textId="77777777" w:rsidR="0046265B" w:rsidRDefault="0046265B" w:rsidP="00402FC8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</w:p>
          <w:p w14:paraId="02B72E12" w14:textId="77777777" w:rsidR="00402FC8" w:rsidRDefault="00402FC8" w:rsidP="00402FC8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7E0937F5" w14:textId="77777777" w:rsidR="00B13622" w:rsidRDefault="00B13622" w:rsidP="00B13622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  <w:t>За ОП1 и ОП2:</w:t>
            </w:r>
          </w:p>
          <w:p w14:paraId="42B4BE58" w14:textId="77777777" w:rsidR="00B13622" w:rsidRDefault="00B13622" w:rsidP="00B13622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  <w:u w:val="single"/>
              </w:rPr>
            </w:pPr>
          </w:p>
          <w:p w14:paraId="2AF7180D" w14:textId="77777777" w:rsidR="00B13622" w:rsidRDefault="00B13622" w:rsidP="00B1362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- По време на изпълнението на работите изпълнителят трябва да спазва изискванията за изпълнение на целите за рециклиране и оползотворяване на строителни отпадъци;</w:t>
            </w:r>
          </w:p>
          <w:p w14:paraId="64627BA5" w14:textId="77777777" w:rsidR="00B13622" w:rsidRDefault="00B13622" w:rsidP="00B1362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Изпълнителят трябва да гарантира, че строителните компоненти и материалите, 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>използвани при извършването на СМР, предмет на процедурата, не застрашават живота и здравето на хората и не увреждат околната среда – не отделят отровни газове и опасни частици, не излъчват радиация, не замърсяват водата или почвата не съдържат азбест, нито вещества, които предизвикват много голямо безпокойство, както е определено въз основа на списъка на веществата, подлежащи на разрешение, посочен в приложение XIV Регламент (ЕО) № 1907/2006.</w:t>
            </w:r>
          </w:p>
          <w:p w14:paraId="312E4960" w14:textId="77777777" w:rsidR="00B13622" w:rsidRDefault="00B13622" w:rsidP="00B1362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-Изпълнителят трябва да обезпечи всички застрахователни рискове.</w:t>
            </w:r>
          </w:p>
          <w:p w14:paraId="57C1B8F2" w14:textId="77777777" w:rsidR="00B13622" w:rsidRDefault="00B13622" w:rsidP="00B1362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-Изпълнителят трябва да пази от повреждане съществуващата инфраструктура и сгради по пътя към обекта.</w:t>
            </w:r>
          </w:p>
          <w:p w14:paraId="3DE10A49" w14:textId="77777777" w:rsidR="00B13622" w:rsidRDefault="00B13622" w:rsidP="00B13622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-Изпълнителят се задължава да отстранява за своя сметка скритите недостатъци и появилите се впоследствие дефекти в договорените гаранционни срокове и съгласно предложените от него условия.</w:t>
            </w:r>
          </w:p>
          <w:p w14:paraId="067D348B" w14:textId="28415474" w:rsidR="00081628" w:rsidRPr="0046265B" w:rsidRDefault="00B13622" w:rsidP="00B13622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- Оферти, съдържащи ценови предложения, надвишаващи прогнозната стойност ще бъдат отстранявани от участие в процедурата за избор на изпълнител.</w:t>
            </w:r>
            <w:r w:rsidRPr="0046265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5677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88E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348B134C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567029D8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28021824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7364DA4B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7F175871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3DA8E827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13DEF8D0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6BFBF277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2151"/>
        <w:gridCol w:w="2268"/>
      </w:tblGrid>
      <w:tr w:rsidR="00060621" w:rsidRPr="00060621" w14:paraId="355D9034" w14:textId="77777777" w:rsidTr="00F1438A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1B432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AAA78" w14:textId="77777777" w:rsidR="00990A40" w:rsidRPr="00060621" w:rsidRDefault="00060621" w:rsidP="00990A40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 xml:space="preserve">Описание на </w:t>
            </w:r>
            <w:r w:rsidR="00990A40">
              <w:rPr>
                <w:rFonts w:ascii="Times New Roman" w:hAnsi="Times New Roman"/>
                <w:position w:val="8"/>
                <w:sz w:val="20"/>
              </w:rPr>
              <w:t>услугите</w:t>
            </w:r>
          </w:p>
          <w:p w14:paraId="172AA24D" w14:textId="77777777" w:rsidR="002F644F" w:rsidRPr="00060621" w:rsidRDefault="002F644F" w:rsidP="00254541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11C3E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5602D" w14:textId="46734459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31529D">
              <w:rPr>
                <w:rFonts w:ascii="Times New Roman" w:hAnsi="Times New Roman"/>
                <w:sz w:val="20"/>
              </w:rPr>
              <w:t>евро</w:t>
            </w:r>
          </w:p>
          <w:p w14:paraId="7307562B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195D2" w14:textId="12CECD7B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31529D">
              <w:rPr>
                <w:rFonts w:ascii="Times New Roman" w:hAnsi="Times New Roman"/>
                <w:sz w:val="20"/>
              </w:rPr>
              <w:t>евро</w:t>
            </w:r>
            <w:r w:rsidRPr="00060621">
              <w:rPr>
                <w:rFonts w:ascii="Times New Roman" w:hAnsi="Times New Roman"/>
                <w:sz w:val="20"/>
              </w:rPr>
              <w:t xml:space="preserve">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6F743C" w:rsidRPr="00060621" w14:paraId="3F7C954E" w14:textId="77777777" w:rsidTr="00F1438A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1D88E" w14:textId="77777777" w:rsidR="006F743C" w:rsidRPr="00060621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3A961" w14:textId="44BB9057" w:rsidR="006F743C" w:rsidRPr="001C7803" w:rsidRDefault="006F743C" w:rsidP="006F743C"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 w:rsidRPr="00220F00">
              <w:rPr>
                <w:b/>
                <w:sz w:val="24"/>
              </w:rPr>
              <w:t xml:space="preserve">Обособена позиция </w:t>
            </w:r>
            <w:r w:rsidRPr="001C7803">
              <w:rPr>
                <w:b/>
                <w:sz w:val="24"/>
              </w:rPr>
              <w:t>1 СМР дейности за въвеждане на ЕСМ мерки</w:t>
            </w:r>
            <w:r>
              <w:rPr>
                <w:b/>
                <w:sz w:val="24"/>
              </w:rPr>
              <w:t>:</w:t>
            </w:r>
          </w:p>
          <w:p w14:paraId="678DAC3B" w14:textId="6358C812" w:rsidR="006F743C" w:rsidRPr="00990A40" w:rsidRDefault="006F743C" w:rsidP="006F743C">
            <w:pPr>
              <w:jc w:val="both"/>
              <w:rPr>
                <w:rFonts w:ascii="Times New Roman" w:hAnsi="Times New Roman"/>
                <w:b/>
                <w:i/>
                <w:iCs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53BCF" w14:textId="2CF500EE" w:rsidR="006F743C" w:rsidRPr="00990A40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Съгласно количествена сметка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44F03" w14:textId="4E316C79" w:rsidR="006F743C" w:rsidRPr="00060621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Съгласно количествено-стойностна сметка Приложение 1 към офертата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805A0" w14:textId="77777777" w:rsidR="006F743C" w:rsidRPr="00060621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F743C" w:rsidRPr="00060621" w14:paraId="3066C175" w14:textId="77777777" w:rsidTr="00F1438A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8A19C" w14:textId="03E65E26" w:rsidR="006F743C" w:rsidRPr="00060621" w:rsidRDefault="006F743C" w:rsidP="006F74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471467" w14:textId="77777777" w:rsidR="006F743C" w:rsidRDefault="006F743C" w:rsidP="006F743C">
            <w:pPr>
              <w:pStyle w:val="TableParagraph"/>
              <w:spacing w:before="1"/>
              <w:ind w:left="107"/>
              <w:jc w:val="both"/>
              <w:rPr>
                <w:b/>
                <w:sz w:val="24"/>
              </w:rPr>
            </w:pPr>
            <w:r w:rsidRPr="00220F00">
              <w:rPr>
                <w:b/>
                <w:sz w:val="24"/>
              </w:rPr>
              <w:t>Обособена позиция 2: Изграждане на ФЕЦ за собствени нужди</w:t>
            </w:r>
          </w:p>
          <w:p w14:paraId="53ECB9E8" w14:textId="77777777" w:rsidR="006F743C" w:rsidRPr="00254541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A4EA20" w14:textId="558BD569" w:rsidR="006F743C" w:rsidRPr="00060621" w:rsidRDefault="006F743C" w:rsidP="006F74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Съгласно количествена сметка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6963B" w14:textId="7086F0E9" w:rsidR="006F743C" w:rsidRPr="00060621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Съгласно количествено-стойностна сметка Приложение 1 към офертата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E2FA6" w14:textId="77777777" w:rsidR="006F743C" w:rsidRPr="00060621" w:rsidRDefault="006F743C" w:rsidP="006F743C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7F6B58F6" w14:textId="77777777" w:rsidTr="00F1438A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86A49" w14:textId="7362DFCC" w:rsidR="00060621" w:rsidRPr="00060621" w:rsidRDefault="006F743C" w:rsidP="000606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268FB" w14:textId="77777777" w:rsidR="00060621" w:rsidRPr="0025454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7245C4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B4F37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4AB0BE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5440E3CE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58703B36" w14:textId="77777777" w:rsidR="00060621" w:rsidRPr="00060621" w:rsidRDefault="00060621" w:rsidP="00F1438A">
      <w:pPr>
        <w:jc w:val="both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lastRenderedPageBreak/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649C7D9A" w14:textId="77777777" w:rsidR="00060621" w:rsidRPr="00060621" w:rsidRDefault="00060621" w:rsidP="00F1438A">
      <w:pPr>
        <w:jc w:val="both"/>
        <w:rPr>
          <w:rFonts w:ascii="Times New Roman" w:hAnsi="Times New Roman"/>
          <w:b/>
        </w:rPr>
      </w:pPr>
    </w:p>
    <w:p w14:paraId="628B67DE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191C9135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77FB64C2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025563C3" w14:textId="77777777"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20E0D7EE" w14:textId="77777777" w:rsidR="00060621" w:rsidRDefault="00060621" w:rsidP="00060621">
      <w:pPr>
        <w:rPr>
          <w:rFonts w:ascii="Times New Roman" w:hAnsi="Times New Roman"/>
          <w:b/>
          <w:lang w:val="ru-RU"/>
        </w:rPr>
      </w:pPr>
    </w:p>
    <w:p w14:paraId="2FF96CEE" w14:textId="77777777" w:rsidR="00A03E26" w:rsidRDefault="00A03E26" w:rsidP="00060621">
      <w:pPr>
        <w:rPr>
          <w:rFonts w:ascii="Times New Roman" w:hAnsi="Times New Roman"/>
          <w:b/>
          <w:lang w:val="ru-RU"/>
        </w:rPr>
      </w:pPr>
    </w:p>
    <w:p w14:paraId="11F38662" w14:textId="77777777" w:rsidR="00A03E26" w:rsidRPr="00060621" w:rsidRDefault="00A03E26" w:rsidP="00060621">
      <w:pPr>
        <w:rPr>
          <w:rFonts w:ascii="Times New Roman" w:hAnsi="Times New Roman"/>
          <w:b/>
          <w:lang w:val="ru-RU"/>
        </w:rPr>
      </w:pPr>
    </w:p>
    <w:p w14:paraId="6CC87FC1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62DA0C18" w14:textId="77777777" w:rsidR="0025454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както следва: </w:t>
      </w:r>
    </w:p>
    <w:p w14:paraId="620ECDA8" w14:textId="77777777" w:rsidR="00254541" w:rsidRDefault="00254541" w:rsidP="00060621">
      <w:pPr>
        <w:rPr>
          <w:rFonts w:ascii="Times New Roman" w:hAnsi="Times New Roman"/>
        </w:rPr>
      </w:pPr>
    </w:p>
    <w:p w14:paraId="604A2446" w14:textId="0645B89F" w:rsidR="00A03E26" w:rsidRDefault="00A03E26" w:rsidP="0006062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</w:t>
      </w:r>
    </w:p>
    <w:p w14:paraId="1DB8D70F" w14:textId="77777777" w:rsidR="00A03E26" w:rsidRDefault="00A03E26" w:rsidP="00060621">
      <w:pPr>
        <w:rPr>
          <w:rFonts w:ascii="Times New Roman" w:hAnsi="Times New Roman"/>
        </w:rPr>
      </w:pPr>
    </w:p>
    <w:p w14:paraId="5E26A61A" w14:textId="77777777" w:rsidR="00A03E26" w:rsidRDefault="00A03E26" w:rsidP="00060621">
      <w:pPr>
        <w:rPr>
          <w:rFonts w:ascii="Times New Roman" w:hAnsi="Times New Roman"/>
        </w:rPr>
      </w:pPr>
    </w:p>
    <w:p w14:paraId="6CF4972C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="00254541">
        <w:rPr>
          <w:rFonts w:ascii="Times New Roman" w:hAnsi="Times New Roman"/>
        </w:rPr>
        <w:t xml:space="preserve"> между предложените единични</w:t>
      </w:r>
      <w:r w:rsidRPr="00060621">
        <w:rPr>
          <w:rFonts w:ascii="Times New Roman" w:hAnsi="Times New Roman"/>
        </w:rPr>
        <w:t xml:space="preserve"> и обща </w:t>
      </w:r>
      <w:r w:rsidR="00254541">
        <w:rPr>
          <w:rFonts w:ascii="Times New Roman" w:hAnsi="Times New Roman"/>
        </w:rPr>
        <w:t xml:space="preserve">цена, </w:t>
      </w:r>
      <w:r w:rsidR="00254541" w:rsidRPr="00254541">
        <w:rPr>
          <w:rFonts w:ascii="Times New Roman" w:hAnsi="Times New Roman"/>
        </w:rPr>
        <w:t xml:space="preserve">валидна ще бъде </w:t>
      </w:r>
      <w:r w:rsidRPr="00254541">
        <w:rPr>
          <w:rFonts w:ascii="Times New Roman" w:hAnsi="Times New Roman"/>
          <w:iCs/>
        </w:rPr>
        <w:t>общата</w:t>
      </w:r>
      <w:r w:rsidRPr="00254541">
        <w:rPr>
          <w:rFonts w:ascii="Times New Roman" w:hAnsi="Times New Roman"/>
        </w:rPr>
        <w:t xml:space="preserve"> цена на офертата. В случай че бъде открито несъответствие, ще бъд</w:t>
      </w:r>
      <w:r w:rsidR="00254541" w:rsidRPr="00254541">
        <w:rPr>
          <w:rFonts w:ascii="Times New Roman" w:hAnsi="Times New Roman"/>
        </w:rPr>
        <w:t xml:space="preserve">ем задължени да приведем </w:t>
      </w:r>
      <w:r w:rsidRPr="00254541">
        <w:rPr>
          <w:rFonts w:ascii="Times New Roman" w:hAnsi="Times New Roman"/>
          <w:iCs/>
        </w:rPr>
        <w:t>единичната</w:t>
      </w:r>
      <w:r w:rsidRPr="00254541">
        <w:rPr>
          <w:rFonts w:ascii="Times New Roman" w:hAnsi="Times New Roman"/>
        </w:rPr>
        <w:t xml:space="preserve">  цена в съответствие с </w:t>
      </w:r>
      <w:r w:rsidRPr="00254541">
        <w:rPr>
          <w:rFonts w:ascii="Times New Roman" w:hAnsi="Times New Roman"/>
          <w:iCs/>
        </w:rPr>
        <w:t>общата</w:t>
      </w:r>
      <w:r w:rsidRPr="00254541">
        <w:rPr>
          <w:rFonts w:ascii="Times New Roman" w:hAnsi="Times New Roman"/>
        </w:rPr>
        <w:t xml:space="preserve"> цена на офертата.</w:t>
      </w:r>
    </w:p>
    <w:p w14:paraId="7E585776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1E203A0A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555F41F6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42725A47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2A964CA2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6306A90F" w14:textId="77777777" w:rsidR="00060621" w:rsidRPr="00206263" w:rsidRDefault="00060621" w:rsidP="00206263">
      <w:pPr>
        <w:numPr>
          <w:ilvl w:val="0"/>
          <w:numId w:val="3"/>
        </w:numPr>
        <w:tabs>
          <w:tab w:val="left" w:pos="1080"/>
        </w:tabs>
        <w:ind w:hanging="11"/>
        <w:jc w:val="both"/>
        <w:rPr>
          <w:rFonts w:ascii="Times New Roman" w:hAnsi="Times New Roman"/>
          <w:szCs w:val="24"/>
        </w:rPr>
      </w:pPr>
      <w:r w:rsidRPr="00206263">
        <w:rPr>
          <w:rFonts w:ascii="Times New Roman" w:hAnsi="Times New Roman"/>
          <w:szCs w:val="24"/>
        </w:rPr>
        <w:t xml:space="preserve">Декларация по </w:t>
      </w:r>
      <w:r w:rsidR="007404EE" w:rsidRPr="00206263">
        <w:rPr>
          <w:rFonts w:ascii="Times New Roman" w:hAnsi="Times New Roman"/>
          <w:szCs w:val="24"/>
        </w:rPr>
        <w:t>чл. 1</w:t>
      </w:r>
      <w:r w:rsidR="00206263" w:rsidRPr="00206263">
        <w:rPr>
          <w:rFonts w:ascii="Times New Roman" w:hAnsi="Times New Roman"/>
          <w:szCs w:val="24"/>
        </w:rPr>
        <w:t>6</w:t>
      </w:r>
      <w:r w:rsidR="007404EE" w:rsidRPr="00206263">
        <w:rPr>
          <w:rFonts w:ascii="Times New Roman" w:hAnsi="Times New Roman"/>
          <w:szCs w:val="24"/>
        </w:rPr>
        <w:t>, ал.</w:t>
      </w:r>
      <w:r w:rsidR="00BD3D26" w:rsidRPr="00206263">
        <w:rPr>
          <w:rFonts w:ascii="Times New Roman" w:hAnsi="Times New Roman"/>
          <w:szCs w:val="24"/>
        </w:rPr>
        <w:t xml:space="preserve"> </w:t>
      </w:r>
      <w:r w:rsidR="007404EE" w:rsidRPr="00206263">
        <w:rPr>
          <w:rFonts w:ascii="Times New Roman" w:hAnsi="Times New Roman"/>
          <w:szCs w:val="24"/>
        </w:rPr>
        <w:t>1, т.</w:t>
      </w:r>
      <w:r w:rsidR="00BD3D26" w:rsidRPr="00206263">
        <w:rPr>
          <w:rFonts w:ascii="Times New Roman" w:hAnsi="Times New Roman"/>
          <w:szCs w:val="24"/>
        </w:rPr>
        <w:t xml:space="preserve"> </w:t>
      </w:r>
      <w:r w:rsidR="007404EE" w:rsidRPr="00206263">
        <w:rPr>
          <w:rFonts w:ascii="Times New Roman" w:hAnsi="Times New Roman"/>
          <w:szCs w:val="24"/>
        </w:rPr>
        <w:t>1 .</w:t>
      </w:r>
      <w:r w:rsidRPr="00206263">
        <w:rPr>
          <w:rFonts w:ascii="Times New Roman" w:hAnsi="Times New Roman"/>
          <w:szCs w:val="24"/>
        </w:rPr>
        <w:t xml:space="preserve">от Постановление № </w:t>
      </w:r>
      <w:r w:rsidR="00206263" w:rsidRPr="00206263">
        <w:rPr>
          <w:rFonts w:ascii="Times New Roman" w:hAnsi="Times New Roman"/>
          <w:szCs w:val="24"/>
        </w:rPr>
        <w:t>80</w:t>
      </w:r>
      <w:r w:rsidRPr="00206263">
        <w:rPr>
          <w:rFonts w:ascii="Times New Roman" w:hAnsi="Times New Roman"/>
          <w:szCs w:val="24"/>
        </w:rPr>
        <w:t xml:space="preserve"> на Министерския съвет от </w:t>
      </w:r>
      <w:r w:rsidR="00206263" w:rsidRPr="00206263">
        <w:rPr>
          <w:rFonts w:ascii="Times New Roman" w:hAnsi="Times New Roman"/>
          <w:szCs w:val="24"/>
        </w:rPr>
        <w:t xml:space="preserve">09.05.2022 </w:t>
      </w:r>
      <w:r w:rsidRPr="00206263">
        <w:rPr>
          <w:rFonts w:ascii="Times New Roman" w:hAnsi="Times New Roman"/>
          <w:szCs w:val="24"/>
        </w:rPr>
        <w:t>г.;</w:t>
      </w:r>
    </w:p>
    <w:p w14:paraId="706C017D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7A821DEE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6CC327AC" w14:textId="77777777" w:rsidR="00060621" w:rsidRPr="00C607C9" w:rsidRDefault="00060621" w:rsidP="00206263">
      <w:pPr>
        <w:numPr>
          <w:ilvl w:val="0"/>
          <w:numId w:val="3"/>
        </w:numPr>
        <w:tabs>
          <w:tab w:val="left" w:pos="1080"/>
        </w:tabs>
        <w:ind w:hanging="11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Pr="00206263">
        <w:rPr>
          <w:rFonts w:ascii="Times New Roman" w:hAnsi="Times New Roman"/>
          <w:szCs w:val="24"/>
        </w:rPr>
        <w:t>Постановление №</w:t>
      </w:r>
      <w:r w:rsidR="00DA75D1" w:rsidRPr="00206263">
        <w:rPr>
          <w:rFonts w:ascii="Times New Roman" w:hAnsi="Times New Roman"/>
          <w:szCs w:val="24"/>
        </w:rPr>
        <w:t xml:space="preserve"> </w:t>
      </w:r>
      <w:r w:rsidR="00206263" w:rsidRPr="00206263">
        <w:rPr>
          <w:rFonts w:ascii="Times New Roman" w:hAnsi="Times New Roman"/>
          <w:szCs w:val="24"/>
        </w:rPr>
        <w:t>80</w:t>
      </w:r>
      <w:r w:rsidR="00DE1E71" w:rsidRPr="00206263">
        <w:rPr>
          <w:rFonts w:ascii="Times New Roman" w:hAnsi="Times New Roman"/>
          <w:szCs w:val="24"/>
        </w:rPr>
        <w:t xml:space="preserve"> н</w:t>
      </w:r>
      <w:r w:rsidRPr="00206263">
        <w:rPr>
          <w:rFonts w:ascii="Times New Roman" w:hAnsi="Times New Roman"/>
          <w:szCs w:val="24"/>
        </w:rPr>
        <w:t xml:space="preserve">а Министерския съвет от </w:t>
      </w:r>
      <w:r w:rsidR="00206263" w:rsidRPr="00206263">
        <w:rPr>
          <w:rFonts w:ascii="Times New Roman" w:hAnsi="Times New Roman"/>
          <w:szCs w:val="24"/>
        </w:rPr>
        <w:t xml:space="preserve">09.05.2022 </w:t>
      </w:r>
      <w:r w:rsidRPr="00206263">
        <w:rPr>
          <w:rFonts w:ascii="Times New Roman" w:hAnsi="Times New Roman"/>
          <w:szCs w:val="24"/>
        </w:rPr>
        <w:t>г.</w:t>
      </w:r>
      <w:r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i/>
          <w:szCs w:val="24"/>
        </w:rPr>
        <w:t>(</w:t>
      </w:r>
      <w:r w:rsidRPr="00C607C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C607C9">
        <w:rPr>
          <w:rFonts w:ascii="Times New Roman" w:hAnsi="Times New Roman"/>
          <w:i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15D5E733" w14:textId="77777777" w:rsidR="00060621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 xml:space="preserve">Други документи и доказателства, изискани и посочени от </w:t>
      </w:r>
      <w:r w:rsidR="00206263">
        <w:rPr>
          <w:rFonts w:ascii="Times New Roman" w:hAnsi="Times New Roman"/>
          <w:szCs w:val="24"/>
        </w:rPr>
        <w:t>крайния получател</w:t>
      </w:r>
      <w:r w:rsidR="00C066AC">
        <w:rPr>
          <w:rFonts w:ascii="Times New Roman" w:hAnsi="Times New Roman"/>
          <w:szCs w:val="24"/>
        </w:rPr>
        <w:t xml:space="preserve"> в документацията за участие</w:t>
      </w:r>
      <w:r w:rsidR="004D1C67">
        <w:rPr>
          <w:rFonts w:ascii="Times New Roman" w:hAnsi="Times New Roman"/>
          <w:szCs w:val="24"/>
        </w:rPr>
        <w:t>, в т.ч.</w:t>
      </w:r>
      <w:r w:rsidR="00C066AC">
        <w:rPr>
          <w:rFonts w:ascii="Times New Roman" w:hAnsi="Times New Roman"/>
          <w:szCs w:val="24"/>
        </w:rPr>
        <w:t>:</w:t>
      </w:r>
    </w:p>
    <w:p w14:paraId="20975FA3" w14:textId="77777777" w:rsidR="00FC6581" w:rsidRPr="00C607C9" w:rsidRDefault="00FC6581" w:rsidP="00060621">
      <w:pPr>
        <w:rPr>
          <w:rFonts w:ascii="Times New Roman" w:hAnsi="Times New Roman"/>
          <w:szCs w:val="24"/>
          <w:lang w:val="ru-RU"/>
        </w:rPr>
      </w:pPr>
    </w:p>
    <w:p w14:paraId="6A3CAF61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3520FACC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4D4246CA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02A295B1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325566C4" w14:textId="77777777" w:rsidR="008B67EF" w:rsidRPr="00961002" w:rsidRDefault="00060621" w:rsidP="004D1C67">
      <w:pPr>
        <w:ind w:firstLine="4320"/>
        <w:rPr>
          <w:rFonts w:ascii="Times New Roman" w:hAnsi="Times New Roman"/>
          <w:sz w:val="28"/>
          <w:szCs w:val="28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961002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3EF4E" w14:textId="77777777" w:rsidR="00FF25A8" w:rsidRDefault="00FF25A8">
      <w:r>
        <w:separator/>
      </w:r>
    </w:p>
  </w:endnote>
  <w:endnote w:type="continuationSeparator" w:id="0">
    <w:p w14:paraId="0AE059F2" w14:textId="77777777" w:rsidR="00FF25A8" w:rsidRDefault="00FF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C12A6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041649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339D7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1D08">
      <w:rPr>
        <w:rStyle w:val="PageNumber"/>
        <w:noProof/>
      </w:rPr>
      <w:t>4</w:t>
    </w:r>
    <w:r>
      <w:rPr>
        <w:rStyle w:val="PageNumber"/>
      </w:rPr>
      <w:fldChar w:fldCharType="end"/>
    </w:r>
  </w:p>
  <w:p w14:paraId="67396154" w14:textId="2E5D4DC3" w:rsidR="00015AA4" w:rsidRPr="002F644F" w:rsidRDefault="003779FE" w:rsidP="003779FE">
    <w:pPr>
      <w:pStyle w:val="Footer"/>
      <w:ind w:right="360"/>
      <w:jc w:val="center"/>
      <w:rPr>
        <w:sz w:val="22"/>
      </w:rPr>
    </w:pPr>
    <w:r w:rsidRPr="003779FE">
      <w:rPr>
        <w:rFonts w:ascii="Times New Roman" w:hAnsi="Times New Roman"/>
        <w:i/>
        <w:iCs/>
        <w:sz w:val="16"/>
        <w:szCs w:val="16"/>
      </w:rPr>
      <w:t>Договор № BG-RRP-4.021-0176-C01 „ПОДКРЕПА ЗА ЕНЕРГИЙНО ОБНОВЯВАНЕ НА СГРАДИ В СФЕРАТА НА ПРОИЗВОДСТВОТО, ТЪРГОВИЯТА И УСЛУГИТЕ“, финансиран по процедура BG-RRP-4.021 - „Подкрепа за енергийно обновяване на сгради в сферата на производството, търговията и услугите“ със средства, предоставени от Механизма за възстановяване и устойчивост, Национален план за възстановяване. Цялата отговорност за съдържанието на документа се носи от КЪНСТРАКШЪН ГРУП ЕООД и при никакви обстоятелства не може да се приема, че този документ отразява официалното становище на ЕС и СНД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BE24B" w14:textId="5E0B21C2" w:rsidR="00990A40" w:rsidRPr="003779FE" w:rsidRDefault="003779FE" w:rsidP="003779FE">
    <w:pPr>
      <w:pStyle w:val="Footer"/>
    </w:pPr>
    <w:r w:rsidRPr="003779FE">
      <w:rPr>
        <w:rFonts w:ascii="Times New Roman" w:hAnsi="Times New Roman"/>
        <w:i/>
        <w:iCs/>
        <w:sz w:val="16"/>
        <w:szCs w:val="16"/>
      </w:rPr>
      <w:t>Договор № BG-RRP-4.021-0176-C01 „ПОДКРЕПА ЗА ЕНЕРГИЙНО ОБНОВЯВАНЕ НА СГРАДИ В СФЕРАТА НА ПРОИЗВОДСТВОТО, ТЪРГОВИЯТА И УСЛУГИТЕ“, финансиран по процедура BG-RRP-4.021 - „Подкрепа за енергийно обновяване на сгради в сферата на производството, търговията и услугите“ със средства, предоставени от Механизма за възстановяване и устойчивост, Национален план за възстановяване. Цялата отговорност за съдържанието на документа се носи от КЪНСТРАКШЪН ГРУП ЕООД и при никакви обстоятелства не може да се приема, че този документ отразява официалното становище на ЕС и СНД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F3AE6" w14:textId="77777777" w:rsidR="00FF25A8" w:rsidRDefault="00FF25A8">
      <w:r>
        <w:separator/>
      </w:r>
    </w:p>
  </w:footnote>
  <w:footnote w:type="continuationSeparator" w:id="0">
    <w:p w14:paraId="56DE2EBA" w14:textId="77777777" w:rsidR="00FF25A8" w:rsidRDefault="00FF25A8">
      <w:r>
        <w:continuationSeparator/>
      </w:r>
    </w:p>
  </w:footnote>
  <w:footnote w:id="1">
    <w:p w14:paraId="454F073F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7A05F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504FD4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A4E5D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1D08">
      <w:rPr>
        <w:rStyle w:val="PageNumber"/>
        <w:noProof/>
      </w:rPr>
      <w:t>4</w:t>
    </w:r>
    <w:r>
      <w:rPr>
        <w:rStyle w:val="PageNumber"/>
      </w:rPr>
      <w:fldChar w:fldCharType="end"/>
    </w:r>
  </w:p>
  <w:p w14:paraId="04BD204D" w14:textId="77777777" w:rsidR="00015AA4" w:rsidRDefault="00015AA4">
    <w:pPr>
      <w:pStyle w:val="Header"/>
      <w:rPr>
        <w:lang w:val="en-US"/>
      </w:rPr>
    </w:pPr>
  </w:p>
  <w:p w14:paraId="668CEDA2" w14:textId="77777777" w:rsidR="00015AA4" w:rsidRDefault="00015AA4">
    <w:pPr>
      <w:pStyle w:val="Header"/>
      <w:rPr>
        <w:lang w:val="en-US"/>
      </w:rPr>
    </w:pPr>
  </w:p>
  <w:p w14:paraId="47853A84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07B6D" w14:textId="77777777" w:rsidR="00CA6F4A" w:rsidRPr="00105F5C" w:rsidRDefault="005624FE" w:rsidP="00105F5C">
    <w:pPr>
      <w:pStyle w:val="Header"/>
      <w:jc w:val="center"/>
    </w:pPr>
    <w:r>
      <w:rPr>
        <w:noProof/>
      </w:rPr>
      <w:pict w14:anchorId="153FC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style="width:299.55pt;height:75.85pt;visibility:visible">
          <v:imagedata r:id="rId1" o:title="BG Финансирано от Европейския съюз_PO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90DD4"/>
    <w:multiLevelType w:val="hybridMultilevel"/>
    <w:tmpl w:val="50368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A65"/>
    <w:multiLevelType w:val="hybridMultilevel"/>
    <w:tmpl w:val="1C900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337E6"/>
    <w:multiLevelType w:val="hybridMultilevel"/>
    <w:tmpl w:val="1898BD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36B0304"/>
    <w:multiLevelType w:val="hybridMultilevel"/>
    <w:tmpl w:val="DFAAF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B19D9"/>
    <w:multiLevelType w:val="hybridMultilevel"/>
    <w:tmpl w:val="488EFAA0"/>
    <w:lvl w:ilvl="0" w:tplc="FFA2A7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544F0"/>
    <w:multiLevelType w:val="hybridMultilevel"/>
    <w:tmpl w:val="B658F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D1B25"/>
    <w:multiLevelType w:val="multilevel"/>
    <w:tmpl w:val="46F6BE94"/>
    <w:lvl w:ilvl="0">
      <w:start w:val="1"/>
      <w:numFmt w:val="upperRoman"/>
      <w:lvlText w:val="%1"/>
      <w:lvlJc w:val="left"/>
      <w:pPr>
        <w:ind w:left="554" w:hanging="414"/>
      </w:pPr>
      <w:rPr>
        <w:rFonts w:hint="default"/>
        <w:lang w:val="bg-BG" w:eastAsia="en-US" w:bidi="ar-SA"/>
      </w:rPr>
    </w:lvl>
    <w:lvl w:ilvl="1">
      <w:start w:val="1"/>
      <w:numFmt w:val="decimal"/>
      <w:lvlText w:val="%1.%2)"/>
      <w:lvlJc w:val="left"/>
      <w:pPr>
        <w:ind w:left="554" w:hanging="4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-"/>
      <w:lvlJc w:val="left"/>
      <w:pPr>
        <w:ind w:left="136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640" w:hanging="16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80" w:hanging="16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721" w:hanging="16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61" w:hanging="16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01" w:hanging="16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41" w:hanging="166"/>
      </w:pPr>
      <w:rPr>
        <w:rFonts w:hint="default"/>
        <w:lang w:val="bg-BG" w:eastAsia="en-US" w:bidi="ar-SA"/>
      </w:rPr>
    </w:lvl>
  </w:abstractNum>
  <w:abstractNum w:abstractNumId="8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765356"/>
    <w:multiLevelType w:val="hybridMultilevel"/>
    <w:tmpl w:val="6E4E2E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17939"/>
    <w:multiLevelType w:val="hybridMultilevel"/>
    <w:tmpl w:val="A3600A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217E8"/>
    <w:multiLevelType w:val="hybridMultilevel"/>
    <w:tmpl w:val="C6CCF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13" w15:restartNumberingAfterBreak="0">
    <w:nsid w:val="68C87BD8"/>
    <w:multiLevelType w:val="hybridMultilevel"/>
    <w:tmpl w:val="B9FC8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B3846"/>
    <w:multiLevelType w:val="hybridMultilevel"/>
    <w:tmpl w:val="C8A6121E"/>
    <w:lvl w:ilvl="0" w:tplc="FB8CBF90">
      <w:numFmt w:val="bullet"/>
      <w:lvlText w:val="-"/>
      <w:lvlJc w:val="left"/>
      <w:pPr>
        <w:ind w:left="245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8683132">
      <w:numFmt w:val="bullet"/>
      <w:lvlText w:val="-"/>
      <w:lvlJc w:val="left"/>
      <w:pPr>
        <w:ind w:left="38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49EAACE">
      <w:numFmt w:val="bullet"/>
      <w:lvlText w:val="•"/>
      <w:lvlJc w:val="left"/>
      <w:pPr>
        <w:ind w:left="1369" w:hanging="137"/>
      </w:pPr>
      <w:rPr>
        <w:rFonts w:hint="default"/>
        <w:lang w:val="bg-BG" w:eastAsia="en-US" w:bidi="ar-SA"/>
      </w:rPr>
    </w:lvl>
    <w:lvl w:ilvl="3" w:tplc="566A7C7C">
      <w:numFmt w:val="bullet"/>
      <w:lvlText w:val="•"/>
      <w:lvlJc w:val="left"/>
      <w:pPr>
        <w:ind w:left="2358" w:hanging="137"/>
      </w:pPr>
      <w:rPr>
        <w:rFonts w:hint="default"/>
        <w:lang w:val="bg-BG" w:eastAsia="en-US" w:bidi="ar-SA"/>
      </w:rPr>
    </w:lvl>
    <w:lvl w:ilvl="4" w:tplc="0C7C46D0">
      <w:numFmt w:val="bullet"/>
      <w:lvlText w:val="•"/>
      <w:lvlJc w:val="left"/>
      <w:pPr>
        <w:ind w:left="3348" w:hanging="137"/>
      </w:pPr>
      <w:rPr>
        <w:rFonts w:hint="default"/>
        <w:lang w:val="bg-BG" w:eastAsia="en-US" w:bidi="ar-SA"/>
      </w:rPr>
    </w:lvl>
    <w:lvl w:ilvl="5" w:tplc="E52E9BF6">
      <w:numFmt w:val="bullet"/>
      <w:lvlText w:val="•"/>
      <w:lvlJc w:val="left"/>
      <w:pPr>
        <w:ind w:left="4337" w:hanging="137"/>
      </w:pPr>
      <w:rPr>
        <w:rFonts w:hint="default"/>
        <w:lang w:val="bg-BG" w:eastAsia="en-US" w:bidi="ar-SA"/>
      </w:rPr>
    </w:lvl>
    <w:lvl w:ilvl="6" w:tplc="A8F2DB8A">
      <w:numFmt w:val="bullet"/>
      <w:lvlText w:val="•"/>
      <w:lvlJc w:val="left"/>
      <w:pPr>
        <w:ind w:left="5327" w:hanging="137"/>
      </w:pPr>
      <w:rPr>
        <w:rFonts w:hint="default"/>
        <w:lang w:val="bg-BG" w:eastAsia="en-US" w:bidi="ar-SA"/>
      </w:rPr>
    </w:lvl>
    <w:lvl w:ilvl="7" w:tplc="DE423EA6">
      <w:numFmt w:val="bullet"/>
      <w:lvlText w:val="•"/>
      <w:lvlJc w:val="left"/>
      <w:pPr>
        <w:ind w:left="6316" w:hanging="137"/>
      </w:pPr>
      <w:rPr>
        <w:rFonts w:hint="default"/>
        <w:lang w:val="bg-BG" w:eastAsia="en-US" w:bidi="ar-SA"/>
      </w:rPr>
    </w:lvl>
    <w:lvl w:ilvl="8" w:tplc="F140AF12">
      <w:numFmt w:val="bullet"/>
      <w:lvlText w:val="•"/>
      <w:lvlJc w:val="left"/>
      <w:pPr>
        <w:ind w:left="7306" w:hanging="137"/>
      </w:pPr>
      <w:rPr>
        <w:rFonts w:hint="default"/>
        <w:lang w:val="bg-BG" w:eastAsia="en-US" w:bidi="ar-SA"/>
      </w:rPr>
    </w:lvl>
  </w:abstractNum>
  <w:abstractNum w:abstractNumId="15" w15:restartNumberingAfterBreak="0">
    <w:nsid w:val="74511010"/>
    <w:multiLevelType w:val="hybridMultilevel"/>
    <w:tmpl w:val="85B0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4E461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4325">
    <w:abstractNumId w:val="12"/>
  </w:num>
  <w:num w:numId="2" w16cid:durableId="1925382564">
    <w:abstractNumId w:val="3"/>
  </w:num>
  <w:num w:numId="3" w16cid:durableId="684553213">
    <w:abstractNumId w:val="8"/>
  </w:num>
  <w:num w:numId="4" w16cid:durableId="2097480654">
    <w:abstractNumId w:val="13"/>
  </w:num>
  <w:num w:numId="5" w16cid:durableId="1753547684">
    <w:abstractNumId w:val="10"/>
  </w:num>
  <w:num w:numId="6" w16cid:durableId="294532087">
    <w:abstractNumId w:val="9"/>
  </w:num>
  <w:num w:numId="7" w16cid:durableId="1388526369">
    <w:abstractNumId w:val="7"/>
  </w:num>
  <w:num w:numId="8" w16cid:durableId="919366214">
    <w:abstractNumId w:val="14"/>
  </w:num>
  <w:num w:numId="9" w16cid:durableId="612596947">
    <w:abstractNumId w:val="5"/>
  </w:num>
  <w:num w:numId="10" w16cid:durableId="1655524397">
    <w:abstractNumId w:val="15"/>
  </w:num>
  <w:num w:numId="11" w16cid:durableId="925964242">
    <w:abstractNumId w:val="0"/>
  </w:num>
  <w:num w:numId="12" w16cid:durableId="890766781">
    <w:abstractNumId w:val="11"/>
  </w:num>
  <w:num w:numId="13" w16cid:durableId="1801147650">
    <w:abstractNumId w:val="1"/>
  </w:num>
  <w:num w:numId="14" w16cid:durableId="1381368539">
    <w:abstractNumId w:val="6"/>
  </w:num>
  <w:num w:numId="15" w16cid:durableId="491603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0050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067DB"/>
    <w:rsid w:val="00012C31"/>
    <w:rsid w:val="00015AA4"/>
    <w:rsid w:val="00015CA8"/>
    <w:rsid w:val="00015FC2"/>
    <w:rsid w:val="00022B58"/>
    <w:rsid w:val="0002720D"/>
    <w:rsid w:val="000436EA"/>
    <w:rsid w:val="00050E6F"/>
    <w:rsid w:val="00051D08"/>
    <w:rsid w:val="00052CC3"/>
    <w:rsid w:val="00060621"/>
    <w:rsid w:val="000655E4"/>
    <w:rsid w:val="00071B10"/>
    <w:rsid w:val="00076518"/>
    <w:rsid w:val="00081628"/>
    <w:rsid w:val="00082303"/>
    <w:rsid w:val="00091D7D"/>
    <w:rsid w:val="00096034"/>
    <w:rsid w:val="00097BA5"/>
    <w:rsid w:val="000E3B0B"/>
    <w:rsid w:val="000E3D77"/>
    <w:rsid w:val="00105F5C"/>
    <w:rsid w:val="00116686"/>
    <w:rsid w:val="00121910"/>
    <w:rsid w:val="001337AA"/>
    <w:rsid w:val="00146AB5"/>
    <w:rsid w:val="0014781B"/>
    <w:rsid w:val="0015745A"/>
    <w:rsid w:val="0016079E"/>
    <w:rsid w:val="00163BAD"/>
    <w:rsid w:val="00174D59"/>
    <w:rsid w:val="00182032"/>
    <w:rsid w:val="00187772"/>
    <w:rsid w:val="001E1995"/>
    <w:rsid w:val="001E2B97"/>
    <w:rsid w:val="001F1015"/>
    <w:rsid w:val="001F70B5"/>
    <w:rsid w:val="00206263"/>
    <w:rsid w:val="00217394"/>
    <w:rsid w:val="00220213"/>
    <w:rsid w:val="00254541"/>
    <w:rsid w:val="0027017A"/>
    <w:rsid w:val="00271F9E"/>
    <w:rsid w:val="00281DA3"/>
    <w:rsid w:val="00291D79"/>
    <w:rsid w:val="0029441C"/>
    <w:rsid w:val="002A79DF"/>
    <w:rsid w:val="002B6CA2"/>
    <w:rsid w:val="002C0E34"/>
    <w:rsid w:val="002E7833"/>
    <w:rsid w:val="002F644F"/>
    <w:rsid w:val="0030331E"/>
    <w:rsid w:val="00313AD4"/>
    <w:rsid w:val="0031529D"/>
    <w:rsid w:val="00322694"/>
    <w:rsid w:val="00322A2B"/>
    <w:rsid w:val="0034421F"/>
    <w:rsid w:val="003560A0"/>
    <w:rsid w:val="003779FE"/>
    <w:rsid w:val="00381892"/>
    <w:rsid w:val="003A1778"/>
    <w:rsid w:val="003C2F94"/>
    <w:rsid w:val="003D1281"/>
    <w:rsid w:val="003F0AD6"/>
    <w:rsid w:val="003F6756"/>
    <w:rsid w:val="003F73F7"/>
    <w:rsid w:val="00400207"/>
    <w:rsid w:val="00402FC8"/>
    <w:rsid w:val="004043D9"/>
    <w:rsid w:val="00407E23"/>
    <w:rsid w:val="00423145"/>
    <w:rsid w:val="004248A3"/>
    <w:rsid w:val="00425852"/>
    <w:rsid w:val="00426ED5"/>
    <w:rsid w:val="0043488C"/>
    <w:rsid w:val="004607B7"/>
    <w:rsid w:val="00460D0B"/>
    <w:rsid w:val="0046265B"/>
    <w:rsid w:val="00464CD8"/>
    <w:rsid w:val="00493CF0"/>
    <w:rsid w:val="0049571C"/>
    <w:rsid w:val="004A1359"/>
    <w:rsid w:val="004D1C67"/>
    <w:rsid w:val="004E2C56"/>
    <w:rsid w:val="00507290"/>
    <w:rsid w:val="00512593"/>
    <w:rsid w:val="00523183"/>
    <w:rsid w:val="005258B3"/>
    <w:rsid w:val="00527202"/>
    <w:rsid w:val="005303AC"/>
    <w:rsid w:val="0054314E"/>
    <w:rsid w:val="005524B1"/>
    <w:rsid w:val="00561799"/>
    <w:rsid w:val="005624FE"/>
    <w:rsid w:val="00580E9B"/>
    <w:rsid w:val="00584989"/>
    <w:rsid w:val="00587B2B"/>
    <w:rsid w:val="0059400D"/>
    <w:rsid w:val="0059576F"/>
    <w:rsid w:val="00597D6E"/>
    <w:rsid w:val="005B3795"/>
    <w:rsid w:val="005C63C5"/>
    <w:rsid w:val="005E33E2"/>
    <w:rsid w:val="005F0AF8"/>
    <w:rsid w:val="005F3454"/>
    <w:rsid w:val="00601A1D"/>
    <w:rsid w:val="00611830"/>
    <w:rsid w:val="006212F9"/>
    <w:rsid w:val="00634BC0"/>
    <w:rsid w:val="00642956"/>
    <w:rsid w:val="006437BD"/>
    <w:rsid w:val="00661B88"/>
    <w:rsid w:val="00664A1A"/>
    <w:rsid w:val="00697701"/>
    <w:rsid w:val="006A16B9"/>
    <w:rsid w:val="006A1735"/>
    <w:rsid w:val="006A1DD7"/>
    <w:rsid w:val="006A25DA"/>
    <w:rsid w:val="006B1158"/>
    <w:rsid w:val="006B5633"/>
    <w:rsid w:val="006C29CF"/>
    <w:rsid w:val="006D1001"/>
    <w:rsid w:val="006D504A"/>
    <w:rsid w:val="006E5FCC"/>
    <w:rsid w:val="006F48D4"/>
    <w:rsid w:val="006F743C"/>
    <w:rsid w:val="0071132B"/>
    <w:rsid w:val="0073036E"/>
    <w:rsid w:val="007312BB"/>
    <w:rsid w:val="00735756"/>
    <w:rsid w:val="007404EE"/>
    <w:rsid w:val="00741198"/>
    <w:rsid w:val="0074177C"/>
    <w:rsid w:val="0074430C"/>
    <w:rsid w:val="00752AF0"/>
    <w:rsid w:val="0076218F"/>
    <w:rsid w:val="00770B1A"/>
    <w:rsid w:val="00771641"/>
    <w:rsid w:val="00775C98"/>
    <w:rsid w:val="00781B64"/>
    <w:rsid w:val="0078597B"/>
    <w:rsid w:val="0079753E"/>
    <w:rsid w:val="007A0BAF"/>
    <w:rsid w:val="007A4107"/>
    <w:rsid w:val="007A6355"/>
    <w:rsid w:val="007B563B"/>
    <w:rsid w:val="007C3F3D"/>
    <w:rsid w:val="007C56D6"/>
    <w:rsid w:val="007D1BBF"/>
    <w:rsid w:val="007D4047"/>
    <w:rsid w:val="007E4584"/>
    <w:rsid w:val="007F32BA"/>
    <w:rsid w:val="00816799"/>
    <w:rsid w:val="0082019B"/>
    <w:rsid w:val="008249C5"/>
    <w:rsid w:val="00827F72"/>
    <w:rsid w:val="00847ECE"/>
    <w:rsid w:val="00850862"/>
    <w:rsid w:val="008569DD"/>
    <w:rsid w:val="00860ED0"/>
    <w:rsid w:val="008925D7"/>
    <w:rsid w:val="008B67EF"/>
    <w:rsid w:val="008C5272"/>
    <w:rsid w:val="008E552B"/>
    <w:rsid w:val="008F0BA2"/>
    <w:rsid w:val="008F2412"/>
    <w:rsid w:val="00922716"/>
    <w:rsid w:val="00925431"/>
    <w:rsid w:val="009302A2"/>
    <w:rsid w:val="00935FA4"/>
    <w:rsid w:val="00953635"/>
    <w:rsid w:val="00953E4C"/>
    <w:rsid w:val="00961002"/>
    <w:rsid w:val="0096318C"/>
    <w:rsid w:val="0096364B"/>
    <w:rsid w:val="00976CE7"/>
    <w:rsid w:val="00977A08"/>
    <w:rsid w:val="00984119"/>
    <w:rsid w:val="0098554F"/>
    <w:rsid w:val="00990A40"/>
    <w:rsid w:val="0099181F"/>
    <w:rsid w:val="009A7C90"/>
    <w:rsid w:val="009C6315"/>
    <w:rsid w:val="009D7B41"/>
    <w:rsid w:val="009F7836"/>
    <w:rsid w:val="00A03E26"/>
    <w:rsid w:val="00A12FE6"/>
    <w:rsid w:val="00A13AFD"/>
    <w:rsid w:val="00A153D1"/>
    <w:rsid w:val="00A20EA2"/>
    <w:rsid w:val="00A267DD"/>
    <w:rsid w:val="00A26A4E"/>
    <w:rsid w:val="00A34DB5"/>
    <w:rsid w:val="00A41DE3"/>
    <w:rsid w:val="00A50A4C"/>
    <w:rsid w:val="00A76301"/>
    <w:rsid w:val="00A83922"/>
    <w:rsid w:val="00A931B8"/>
    <w:rsid w:val="00A95C15"/>
    <w:rsid w:val="00AB3413"/>
    <w:rsid w:val="00AB46D8"/>
    <w:rsid w:val="00AC0C55"/>
    <w:rsid w:val="00AC3243"/>
    <w:rsid w:val="00AC4C88"/>
    <w:rsid w:val="00AD71CB"/>
    <w:rsid w:val="00AE0511"/>
    <w:rsid w:val="00AF3555"/>
    <w:rsid w:val="00AF37C7"/>
    <w:rsid w:val="00AF74C8"/>
    <w:rsid w:val="00B01B99"/>
    <w:rsid w:val="00B13622"/>
    <w:rsid w:val="00B26346"/>
    <w:rsid w:val="00B273C2"/>
    <w:rsid w:val="00B36CE4"/>
    <w:rsid w:val="00B43776"/>
    <w:rsid w:val="00B541F5"/>
    <w:rsid w:val="00B70D3E"/>
    <w:rsid w:val="00B74674"/>
    <w:rsid w:val="00BA3D2A"/>
    <w:rsid w:val="00BB0FE3"/>
    <w:rsid w:val="00BD1E1F"/>
    <w:rsid w:val="00BD2AEF"/>
    <w:rsid w:val="00BD3D26"/>
    <w:rsid w:val="00BD59E3"/>
    <w:rsid w:val="00C066AC"/>
    <w:rsid w:val="00C157B2"/>
    <w:rsid w:val="00C4702F"/>
    <w:rsid w:val="00C607C9"/>
    <w:rsid w:val="00C60A36"/>
    <w:rsid w:val="00C7662B"/>
    <w:rsid w:val="00C76C51"/>
    <w:rsid w:val="00C82D0B"/>
    <w:rsid w:val="00C830AF"/>
    <w:rsid w:val="00C84AE1"/>
    <w:rsid w:val="00C9339D"/>
    <w:rsid w:val="00C97F09"/>
    <w:rsid w:val="00CA6F4A"/>
    <w:rsid w:val="00CA77C3"/>
    <w:rsid w:val="00CC4007"/>
    <w:rsid w:val="00CF45B3"/>
    <w:rsid w:val="00D10ABC"/>
    <w:rsid w:val="00D13188"/>
    <w:rsid w:val="00D26E8B"/>
    <w:rsid w:val="00D3317C"/>
    <w:rsid w:val="00D416A4"/>
    <w:rsid w:val="00D465B2"/>
    <w:rsid w:val="00D5054C"/>
    <w:rsid w:val="00D66B31"/>
    <w:rsid w:val="00D92093"/>
    <w:rsid w:val="00D94BF7"/>
    <w:rsid w:val="00DA75D1"/>
    <w:rsid w:val="00DB1512"/>
    <w:rsid w:val="00DB6D0F"/>
    <w:rsid w:val="00DC0E2E"/>
    <w:rsid w:val="00DC4B75"/>
    <w:rsid w:val="00DC6B71"/>
    <w:rsid w:val="00DD2C3D"/>
    <w:rsid w:val="00DD7847"/>
    <w:rsid w:val="00DD795E"/>
    <w:rsid w:val="00DE1E71"/>
    <w:rsid w:val="00DE35D9"/>
    <w:rsid w:val="00E10ED9"/>
    <w:rsid w:val="00E16E9E"/>
    <w:rsid w:val="00E177C8"/>
    <w:rsid w:val="00E37370"/>
    <w:rsid w:val="00E6683B"/>
    <w:rsid w:val="00E76788"/>
    <w:rsid w:val="00E821F7"/>
    <w:rsid w:val="00E92CE1"/>
    <w:rsid w:val="00E9683D"/>
    <w:rsid w:val="00EC0E7E"/>
    <w:rsid w:val="00EC3966"/>
    <w:rsid w:val="00ED42B2"/>
    <w:rsid w:val="00EE29F8"/>
    <w:rsid w:val="00EF6F71"/>
    <w:rsid w:val="00F021A9"/>
    <w:rsid w:val="00F12AFD"/>
    <w:rsid w:val="00F1438A"/>
    <w:rsid w:val="00F175B8"/>
    <w:rsid w:val="00F25650"/>
    <w:rsid w:val="00F34E30"/>
    <w:rsid w:val="00F439CD"/>
    <w:rsid w:val="00F461A5"/>
    <w:rsid w:val="00F5078B"/>
    <w:rsid w:val="00F52DA7"/>
    <w:rsid w:val="00F5525F"/>
    <w:rsid w:val="00F62DF5"/>
    <w:rsid w:val="00F64A05"/>
    <w:rsid w:val="00F671F6"/>
    <w:rsid w:val="00F74519"/>
    <w:rsid w:val="00F95447"/>
    <w:rsid w:val="00F97CDB"/>
    <w:rsid w:val="00FC0B86"/>
    <w:rsid w:val="00FC6581"/>
    <w:rsid w:val="00FD7BA1"/>
    <w:rsid w:val="00FE0542"/>
    <w:rsid w:val="00FF0752"/>
    <w:rsid w:val="00FF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B1636B"/>
  <w15:chartTrackingRefBased/>
  <w15:docId w15:val="{73C8B550-E106-4C61-8DF8-FFB05775B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Heading1">
    <w:name w:val="heading 1"/>
    <w:basedOn w:val="Normal"/>
    <w:next w:val="Normal"/>
    <w:link w:val="Heading1Char"/>
    <w:qFormat/>
    <w:rsid w:val="00174D59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aliases w:val=" Знак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uiPriority w:val="99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paragraph" w:customStyle="1" w:styleId="Default">
    <w:name w:val="Default"/>
    <w:rsid w:val="00F74519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character" w:customStyle="1" w:styleId="FooterChar">
    <w:name w:val="Footer Char"/>
    <w:aliases w:val=" Знак Char"/>
    <w:link w:val="Footer"/>
    <w:rsid w:val="00990A40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B70D3E"/>
    <w:pPr>
      <w:ind w:left="720"/>
      <w:contextualSpacing/>
    </w:pPr>
  </w:style>
  <w:style w:type="character" w:customStyle="1" w:styleId="Heading1Char">
    <w:name w:val="Heading 1 Char"/>
    <w:link w:val="Heading1"/>
    <w:rsid w:val="00174D59"/>
    <w:rPr>
      <w:rFonts w:ascii="Cambria" w:hAnsi="Cambria"/>
      <w:color w:val="365F91"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5745A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18E2-8FE8-410E-B530-EFF2EAAF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Mariana Miteva</cp:lastModifiedBy>
  <cp:revision>113</cp:revision>
  <cp:lastPrinted>2011-03-22T15:11:00Z</cp:lastPrinted>
  <dcterms:created xsi:type="dcterms:W3CDTF">2025-01-31T13:48:00Z</dcterms:created>
  <dcterms:modified xsi:type="dcterms:W3CDTF">2026-01-14T17:43:00Z</dcterms:modified>
</cp:coreProperties>
</file>